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CF" w:rsidRPr="007546E1" w:rsidRDefault="007A10CF" w:rsidP="007A10CF">
      <w:pPr>
        <w:tabs>
          <w:tab w:val="left" w:pos="851"/>
          <w:tab w:val="left" w:pos="9356"/>
        </w:tabs>
        <w:jc w:val="center"/>
        <w:rPr>
          <w:rFonts w:eastAsia="Calibri"/>
          <w:b/>
          <w:spacing w:val="3"/>
          <w:lang w:eastAsia="en-US"/>
        </w:rPr>
      </w:pPr>
      <w:bookmarkStart w:id="0" w:name="bookmark6"/>
      <w:r w:rsidRPr="007546E1">
        <w:rPr>
          <w:rFonts w:eastAsia="Calibri"/>
          <w:b/>
          <w:spacing w:val="3"/>
          <w:lang w:eastAsia="en-US"/>
        </w:rPr>
        <w:t>Конкурсное задание «Учебное занятие (</w:t>
      </w:r>
      <w:r>
        <w:rPr>
          <w:rFonts w:eastAsia="Calibri"/>
          <w:b/>
          <w:spacing w:val="3"/>
          <w:lang w:eastAsia="en-US"/>
        </w:rPr>
        <w:t>внеклассное мероприятие</w:t>
      </w:r>
      <w:r w:rsidRPr="007546E1">
        <w:rPr>
          <w:rFonts w:eastAsia="Calibri"/>
          <w:b/>
          <w:spacing w:val="3"/>
          <w:lang w:eastAsia="en-US"/>
        </w:rPr>
        <w:t xml:space="preserve">)» </w:t>
      </w:r>
    </w:p>
    <w:p w:rsidR="007A10CF" w:rsidRPr="007546E1" w:rsidRDefault="007A10CF" w:rsidP="007A10CF">
      <w:pPr>
        <w:tabs>
          <w:tab w:val="left" w:pos="851"/>
          <w:tab w:val="left" w:pos="9356"/>
        </w:tabs>
        <w:jc w:val="center"/>
        <w:rPr>
          <w:rFonts w:eastAsia="Calibri"/>
          <w:spacing w:val="3"/>
          <w:sz w:val="20"/>
          <w:szCs w:val="20"/>
          <w:lang w:eastAsia="en-US"/>
        </w:rPr>
      </w:pPr>
      <w:r w:rsidRPr="007546E1">
        <w:rPr>
          <w:rFonts w:eastAsia="Calibri"/>
          <w:spacing w:val="3"/>
          <w:sz w:val="20"/>
          <w:szCs w:val="20"/>
          <w:lang w:eastAsia="en-US"/>
        </w:rPr>
        <w:t xml:space="preserve">Распределение баллов по критериям и показателям </w:t>
      </w:r>
    </w:p>
    <w:p w:rsidR="007A10CF" w:rsidRDefault="007A10CF" w:rsidP="007A10CF">
      <w:pPr>
        <w:tabs>
          <w:tab w:val="left" w:pos="851"/>
          <w:tab w:val="left" w:pos="9356"/>
        </w:tabs>
        <w:jc w:val="center"/>
        <w:rPr>
          <w:rFonts w:eastAsia="Calibri"/>
          <w:spacing w:val="3"/>
          <w:sz w:val="20"/>
          <w:szCs w:val="20"/>
          <w:lang w:eastAsia="en-US"/>
        </w:rPr>
      </w:pPr>
      <w:r w:rsidRPr="007546E1">
        <w:rPr>
          <w:rFonts w:eastAsia="Calibri"/>
          <w:spacing w:val="3"/>
          <w:sz w:val="20"/>
          <w:szCs w:val="20"/>
          <w:lang w:eastAsia="en-US"/>
        </w:rPr>
        <w:t>Каждый показатель - 2 балла</w:t>
      </w:r>
      <w:bookmarkEnd w:id="0"/>
    </w:p>
    <w:p w:rsidR="007A10CF" w:rsidRDefault="007A10CF" w:rsidP="007A10CF">
      <w:pPr>
        <w:tabs>
          <w:tab w:val="left" w:pos="851"/>
          <w:tab w:val="left" w:pos="9356"/>
        </w:tabs>
        <w:jc w:val="center"/>
        <w:rPr>
          <w:rFonts w:eastAsia="Calibri"/>
          <w:spacing w:val="3"/>
          <w:sz w:val="20"/>
          <w:szCs w:val="20"/>
          <w:lang w:eastAsia="en-US"/>
        </w:rPr>
      </w:pPr>
    </w:p>
    <w:p w:rsidR="007A10CF" w:rsidRDefault="007A10CF" w:rsidP="007A10CF">
      <w:pPr>
        <w:tabs>
          <w:tab w:val="left" w:pos="851"/>
          <w:tab w:val="left" w:pos="9356"/>
        </w:tabs>
        <w:rPr>
          <w:rFonts w:eastAsia="Calibri"/>
          <w:spacing w:val="3"/>
          <w:sz w:val="20"/>
          <w:szCs w:val="20"/>
          <w:lang w:eastAsia="en-US"/>
        </w:rPr>
      </w:pPr>
      <w:r>
        <w:rPr>
          <w:rFonts w:eastAsia="Calibri"/>
          <w:spacing w:val="3"/>
          <w:sz w:val="20"/>
          <w:szCs w:val="20"/>
          <w:lang w:eastAsia="en-US"/>
        </w:rPr>
        <w:t>ФИО участника конкурса: ______________________________________________________________________</w:t>
      </w:r>
    </w:p>
    <w:p w:rsidR="007A10CF" w:rsidRDefault="007A10CF" w:rsidP="007A10CF">
      <w:pPr>
        <w:tabs>
          <w:tab w:val="left" w:pos="851"/>
          <w:tab w:val="left" w:pos="9356"/>
        </w:tabs>
        <w:rPr>
          <w:rFonts w:eastAsia="Calibri"/>
          <w:spacing w:val="3"/>
          <w:sz w:val="20"/>
          <w:szCs w:val="20"/>
          <w:lang w:eastAsia="en-US"/>
        </w:rPr>
      </w:pPr>
      <w:r>
        <w:rPr>
          <w:rFonts w:eastAsia="Calibri"/>
          <w:spacing w:val="3"/>
          <w:sz w:val="20"/>
          <w:szCs w:val="20"/>
          <w:lang w:eastAsia="en-US"/>
        </w:rPr>
        <w:t>Образовательная организация: ________________________________</w:t>
      </w:r>
    </w:p>
    <w:p w:rsidR="007A10CF" w:rsidRDefault="007A10CF" w:rsidP="007A10CF">
      <w:pPr>
        <w:tabs>
          <w:tab w:val="left" w:pos="851"/>
          <w:tab w:val="left" w:pos="9356"/>
        </w:tabs>
        <w:jc w:val="center"/>
        <w:rPr>
          <w:rFonts w:eastAsia="Calibri"/>
          <w:spacing w:val="3"/>
          <w:sz w:val="20"/>
          <w:szCs w:val="20"/>
          <w:lang w:eastAsia="en-US"/>
        </w:rPr>
      </w:pPr>
    </w:p>
    <w:p w:rsidR="007A10CF" w:rsidRPr="007546E1" w:rsidRDefault="007A10CF" w:rsidP="007A10CF">
      <w:pPr>
        <w:tabs>
          <w:tab w:val="left" w:pos="851"/>
          <w:tab w:val="left" w:pos="9356"/>
        </w:tabs>
        <w:jc w:val="center"/>
        <w:rPr>
          <w:rFonts w:eastAsia="Calibri"/>
          <w:spacing w:val="3"/>
          <w:sz w:val="20"/>
          <w:szCs w:val="20"/>
          <w:lang w:eastAsia="en-US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6095"/>
        <w:gridCol w:w="1276"/>
      </w:tblGrid>
      <w:tr w:rsidR="007A10CF" w:rsidRPr="007A10CF" w:rsidTr="00BD619F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A10CF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 w:rsidRPr="007A10CF">
              <w:rPr>
                <w:rFonts w:eastAsia="Calibri"/>
                <w:b/>
                <w:spacing w:val="3"/>
                <w:lang w:eastAsia="en-US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A10CF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 w:rsidRPr="007A10CF">
              <w:rPr>
                <w:rFonts w:eastAsia="Calibri"/>
                <w:b/>
                <w:spacing w:val="3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A10CF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 w:rsidRPr="007A10CF">
              <w:rPr>
                <w:rFonts w:eastAsia="Calibri"/>
                <w:b/>
                <w:spacing w:val="3"/>
                <w:lang w:eastAsia="en-US"/>
              </w:rPr>
              <w:t>Баллы</w:t>
            </w:r>
          </w:p>
        </w:tc>
      </w:tr>
      <w:tr w:rsidR="007A10CF" w:rsidRPr="007546E1" w:rsidTr="00BD619F">
        <w:trPr>
          <w:trHeight w:val="774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Информационная и языковая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77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доступность изложения, адекватность объема информации (</w:t>
            </w:r>
            <w:r>
              <w:rPr>
                <w:rFonts w:eastAsia="Calibri"/>
                <w:spacing w:val="3"/>
                <w:lang w:eastAsia="en-US"/>
              </w:rPr>
              <w:t xml:space="preserve">с учетом </w:t>
            </w:r>
            <w:r w:rsidRPr="007546E1">
              <w:rPr>
                <w:rFonts w:eastAsia="Calibri"/>
                <w:spacing w:val="3"/>
                <w:lang w:eastAsia="en-US"/>
              </w:rPr>
              <w:t>возрастны</w:t>
            </w:r>
            <w:r>
              <w:rPr>
                <w:rFonts w:eastAsia="Calibri"/>
                <w:spacing w:val="3"/>
                <w:lang w:eastAsia="en-US"/>
              </w:rPr>
              <w:t>х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особенност</w:t>
            </w:r>
            <w:r>
              <w:rPr>
                <w:rFonts w:eastAsia="Calibri"/>
                <w:spacing w:val="3"/>
                <w:lang w:eastAsia="en-US"/>
              </w:rPr>
              <w:t>ей</w:t>
            </w:r>
            <w:r w:rsidRPr="007546E1">
              <w:rPr>
                <w:rFonts w:eastAsia="Calibri"/>
                <w:spacing w:val="3"/>
                <w:lang w:eastAsia="en-US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65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68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языковая культура педагога и </w:t>
            </w: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>обучающихся</w:t>
            </w:r>
            <w:proofErr w:type="gramEnd"/>
            <w:r w:rsidRPr="007546E1">
              <w:rPr>
                <w:rFonts w:eastAsia="Calibri"/>
                <w:spacing w:val="3"/>
                <w:lang w:eastAsia="en-US"/>
              </w:rPr>
              <w:t xml:space="preserve"> (составление связного текста и развитие культуры речи)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92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A04933" w:rsidTr="00BD619F">
        <w:trPr>
          <w:trHeight w:val="30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04933">
              <w:rPr>
                <w:rFonts w:eastAsia="Calibri"/>
                <w:spacing w:val="3"/>
                <w:lang w:eastAsia="en-US"/>
              </w:rPr>
              <w:t>Результативность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04933">
              <w:rPr>
                <w:rFonts w:eastAsia="Calibri"/>
                <w:spacing w:val="3"/>
                <w:lang w:eastAsia="en-US"/>
              </w:rPr>
              <w:t>достижение предметных</w:t>
            </w:r>
            <w:r w:rsidRPr="00A04933">
              <w:rPr>
                <w:rFonts w:eastAsia="Calibri"/>
                <w:spacing w:val="3"/>
                <w:lang w:val="en-US" w:eastAsia="en-US"/>
              </w:rPr>
              <w:t xml:space="preserve"> </w:t>
            </w:r>
            <w:r w:rsidRPr="00A04933">
              <w:rPr>
                <w:rFonts w:eastAsia="Calibri"/>
                <w:spacing w:val="3"/>
                <w:lang w:eastAsia="en-US"/>
              </w:rPr>
              <w:t>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04933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A04933" w:rsidTr="00BD619F">
        <w:trPr>
          <w:trHeight w:val="26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04933">
              <w:rPr>
                <w:rFonts w:eastAsia="Calibri"/>
                <w:spacing w:val="3"/>
                <w:lang w:eastAsia="en-US"/>
              </w:rPr>
              <w:t xml:space="preserve">достижение </w:t>
            </w:r>
            <w:proofErr w:type="spellStart"/>
            <w:r w:rsidRPr="00A04933">
              <w:rPr>
                <w:rFonts w:eastAsia="Calibri"/>
                <w:spacing w:val="3"/>
                <w:lang w:eastAsia="en-US"/>
              </w:rPr>
              <w:t>метапредметных</w:t>
            </w:r>
            <w:proofErr w:type="spellEnd"/>
            <w:r w:rsidRPr="00A04933">
              <w:rPr>
                <w:rFonts w:eastAsia="Calibri"/>
                <w:spacing w:val="3"/>
                <w:lang w:val="en-US" w:eastAsia="en-US"/>
              </w:rPr>
              <w:t xml:space="preserve"> </w:t>
            </w:r>
            <w:r w:rsidRPr="00A04933">
              <w:rPr>
                <w:rFonts w:eastAsia="Calibri"/>
                <w:spacing w:val="3"/>
                <w:lang w:eastAsia="en-US"/>
              </w:rPr>
              <w:t>результатов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A04933" w:rsidTr="00BD619F">
        <w:trPr>
          <w:trHeight w:val="27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04933">
              <w:rPr>
                <w:rFonts w:eastAsia="Calibri"/>
                <w:spacing w:val="3"/>
                <w:lang w:eastAsia="en-US"/>
              </w:rPr>
              <w:t>достижение личностных</w:t>
            </w:r>
            <w:r w:rsidRPr="00A04933">
              <w:rPr>
                <w:rFonts w:eastAsia="Calibri"/>
                <w:spacing w:val="3"/>
                <w:lang w:val="en-US" w:eastAsia="en-US"/>
              </w:rPr>
              <w:t xml:space="preserve"> </w:t>
            </w:r>
            <w:r w:rsidRPr="00A04933">
              <w:rPr>
                <w:rFonts w:eastAsia="Calibri"/>
                <w:spacing w:val="3"/>
                <w:lang w:eastAsia="en-US"/>
              </w:rPr>
              <w:t>результатов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A04933" w:rsidTr="00BD619F">
        <w:trPr>
          <w:trHeight w:val="83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04933">
              <w:rPr>
                <w:rFonts w:eastAsia="Calibri"/>
                <w:spacing w:val="3"/>
                <w:lang w:eastAsia="en-US"/>
              </w:rPr>
              <w:t>Вовлечение</w:t>
            </w:r>
            <w:r>
              <w:rPr>
                <w:rFonts w:eastAsia="Calibri"/>
                <w:spacing w:val="3"/>
                <w:lang w:eastAsia="en-US"/>
              </w:rPr>
              <w:t xml:space="preserve"> детей</w:t>
            </w:r>
            <w:r w:rsidRPr="00A04933">
              <w:rPr>
                <w:rFonts w:eastAsia="Calibri"/>
                <w:spacing w:val="3"/>
                <w:lang w:eastAsia="en-US"/>
              </w:rPr>
              <w:t xml:space="preserve">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A04933" w:rsidTr="00BD619F">
        <w:trPr>
          <w:trHeight w:val="274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04933">
              <w:rPr>
                <w:rFonts w:eastAsia="Calibri"/>
                <w:spacing w:val="3"/>
                <w:lang w:eastAsia="en-US"/>
              </w:rPr>
              <w:t>соотнесение действий с планируемыми результатами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A04933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37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Методическое мастерство и</w:t>
            </w:r>
          </w:p>
          <w:p w:rsidR="007A10CF" w:rsidRPr="007546E1" w:rsidRDefault="007A10CF" w:rsidP="00BD619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творчество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разнообразие методов и приемов, смена видов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40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новизна и оригинальность подходов, нестандартность</w:t>
            </w:r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действий и индивидуальность педагога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83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разнообразие форм работы с информацией и  использование разных источников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83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 xml:space="preserve">соответствие методов и приемов </w:t>
            </w: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целеполаганию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(реализации цели, решению задач, достижению</w:t>
            </w:r>
            <w:proofErr w:type="gramEnd"/>
          </w:p>
          <w:p w:rsidR="007A10CF" w:rsidRPr="007546E1" w:rsidRDefault="007A10CF" w:rsidP="00BD619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результатов)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6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Мотивация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использование различных способов мотивации и умение удивить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578"/>
        </w:trPr>
        <w:tc>
          <w:tcPr>
            <w:tcW w:w="2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4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contextualSpacing/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доброжелательная атмосфера, безопасная и комфортная </w:t>
            </w:r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contextualSpacing/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образовательная среда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108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использование </w:t>
            </w: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>проблемных</w:t>
            </w:r>
            <w:proofErr w:type="gramEnd"/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ситуаций, опора на интересы и потребности </w:t>
            </w:r>
            <w:r>
              <w:rPr>
                <w:rFonts w:eastAsia="Calibri"/>
                <w:spacing w:val="3"/>
                <w:lang w:eastAsia="en-US"/>
              </w:rPr>
              <w:t>детей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(умение сформулировать или вывести на формулировку проблемы, опора на жизненный опыт </w:t>
            </w:r>
            <w:r>
              <w:rPr>
                <w:rFonts w:eastAsia="Calibri"/>
                <w:spacing w:val="3"/>
                <w:lang w:eastAsia="en-US"/>
              </w:rPr>
              <w:t>ребенка)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71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поддержка успешности </w:t>
            </w:r>
            <w:r w:rsidRPr="00912679">
              <w:rPr>
                <w:rFonts w:eastAsia="Calibri"/>
                <w:b/>
                <w:i/>
                <w:spacing w:val="3"/>
                <w:lang w:eastAsia="en-US"/>
              </w:rPr>
              <w:t>для всех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</w:t>
            </w:r>
            <w:r>
              <w:rPr>
                <w:rFonts w:eastAsia="Calibri"/>
                <w:spacing w:val="3"/>
                <w:lang w:eastAsia="en-US"/>
              </w:rPr>
              <w:t>детей</w:t>
            </w:r>
            <w:r w:rsidRPr="007546E1">
              <w:rPr>
                <w:rFonts w:eastAsia="Calibri"/>
                <w:spacing w:val="3"/>
                <w:lang w:eastAsia="en-US"/>
              </w:rPr>
              <w:t>, в том числе с особыми потребностями и ограниченными возможностями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6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lastRenderedPageBreak/>
              <w:t>Рефлексивность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и оценивание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объективность и открытость оценивания, связь с </w:t>
            </w: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целеполаганием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544"/>
        </w:trPr>
        <w:tc>
          <w:tcPr>
            <w:tcW w:w="2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разные способы оценивания и</w:t>
            </w:r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рефлексии, умение их обосновать при самоанализе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2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26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понятность процедуры и критериев оценивания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1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адекватность оценки и рефлексии</w:t>
            </w:r>
            <w:r>
              <w:rPr>
                <w:rFonts w:eastAsia="Calibri"/>
                <w:spacing w:val="3"/>
                <w:lang w:eastAsia="en-US"/>
              </w:rPr>
              <w:t xml:space="preserve"> занятия</w:t>
            </w:r>
            <w:r w:rsidRPr="007546E1">
              <w:rPr>
                <w:rFonts w:eastAsia="Calibri"/>
                <w:spacing w:val="3"/>
                <w:lang w:eastAsia="en-US"/>
              </w:rPr>
              <w:t>, точность ответов на вопросы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6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Организационная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постановка и понимание целей, задач и ожидаемых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562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инструкций и пояснений для выполнения заданий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62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установление правил и процедур совместной р</w:t>
            </w:r>
            <w:r>
              <w:rPr>
                <w:rFonts w:eastAsia="Calibri"/>
                <w:spacing w:val="3"/>
                <w:lang w:eastAsia="en-US"/>
              </w:rPr>
              <w:t>аботы на занятии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84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обращение внимание на индивидуальные запросы и интересы </w:t>
            </w:r>
            <w:r>
              <w:rPr>
                <w:rFonts w:eastAsia="Calibri"/>
                <w:spacing w:val="3"/>
                <w:lang w:eastAsia="en-US"/>
              </w:rPr>
              <w:t>детей</w:t>
            </w:r>
            <w:r w:rsidRPr="007546E1">
              <w:rPr>
                <w:rFonts w:eastAsia="Calibri"/>
                <w:spacing w:val="3"/>
                <w:lang w:eastAsia="en-US"/>
              </w:rPr>
              <w:t>, создание возможностей для инклюзивного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699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осознание своей деятельности, понимание достижений и проблем, умение оценить </w:t>
            </w:r>
            <w:r>
              <w:rPr>
                <w:rFonts w:eastAsia="Calibri"/>
                <w:spacing w:val="3"/>
                <w:lang w:eastAsia="en-US"/>
              </w:rPr>
              <w:t>свою деятельность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и провести критический анализ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85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Эффективная коммуникация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организация взаимодействия и сотрудничество обучающихся (воспитанников) между собой, с педагогом и с различными источниками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836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поддержка толерантного отношения к различным позициям, возможности для высказывания учащимися (воспитанниками) своей точки зрения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64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эффективной обратной связи на занятии, способность педагога задавать модель коммуникации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6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ценностных ориентиров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воспитательный эффект учебного занятия</w:t>
            </w:r>
            <w:r>
              <w:rPr>
                <w:rFonts w:eastAsia="Calibri"/>
                <w:spacing w:val="3"/>
                <w:lang w:eastAsia="en-US"/>
              </w:rPr>
              <w:t xml:space="preserve"> (внеклассного мероприятия)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и педагогической деятельности педагога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10 </w:t>
            </w:r>
            <w:r w:rsidRPr="00B15983">
              <w:rPr>
                <w:rFonts w:eastAsia="Calibri"/>
                <w:spacing w:val="3"/>
                <w:lang w:eastAsia="en-US"/>
              </w:rPr>
              <w:t>баллов</w:t>
            </w:r>
          </w:p>
        </w:tc>
      </w:tr>
      <w:tr w:rsidR="007A10CF" w:rsidRPr="007546E1" w:rsidTr="00BD619F">
        <w:trPr>
          <w:trHeight w:val="554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9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обращение внимания учащихся на ценностные ориентиры и ценностные аспекты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65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contextualSpacing/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поддержка толерантного отношения</w:t>
            </w:r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contextualSpacing/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к различным мнениям и культурным особенностям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7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61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Метапредметный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и</w:t>
            </w:r>
          </w:p>
          <w:p w:rsidR="007A10CF" w:rsidRPr="007546E1" w:rsidRDefault="007A10CF" w:rsidP="00BD619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междисциплинарный подход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формирование универсальных учебных действий разных видов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886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использование потенциала различных дисциплин и</w:t>
            </w:r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корректность в использовании содержания других дисциплин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понимание особенностей </w:t>
            </w: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метапредметного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подхода и его</w:t>
            </w:r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отличия от использования междисциплинарных связей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55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метапредметных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подходов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112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метапредметных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и междисциплинарных связей, обоснование </w:t>
            </w: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метапредметных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результатов занятия</w:t>
            </w:r>
            <w:r>
              <w:rPr>
                <w:rFonts w:eastAsia="Calibri"/>
                <w:spacing w:val="3"/>
                <w:lang w:eastAsia="en-US"/>
              </w:rPr>
              <w:t xml:space="preserve"> (внеклассного мероприятия)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84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Поддержка самостоятельности,</w:t>
            </w:r>
          </w:p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активности и творчества</w:t>
            </w:r>
          </w:p>
          <w:p w:rsidR="007A10CF" w:rsidRPr="007546E1" w:rsidRDefault="007A10CF" w:rsidP="00BD619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обучающихся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использование активных и интерактивных подходов </w:t>
            </w: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>для</w:t>
            </w:r>
            <w:proofErr w:type="gramEnd"/>
          </w:p>
          <w:p w:rsidR="007A10CF" w:rsidRPr="007546E1" w:rsidRDefault="007A10CF" w:rsidP="00BD619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развития самостоятельности детей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(работа в группах, формулирование вопросов и т. п.)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10 баллов</w:t>
            </w:r>
          </w:p>
        </w:tc>
      </w:tr>
      <w:tr w:rsidR="007A10CF" w:rsidRPr="007546E1" w:rsidTr="00BD619F">
        <w:trPr>
          <w:trHeight w:val="296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создание </w:t>
            </w: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>на</w:t>
            </w:r>
            <w:proofErr w:type="gramEnd"/>
            <w:r w:rsidRPr="007546E1">
              <w:rPr>
                <w:rFonts w:eastAsia="Calibri"/>
                <w:spacing w:val="3"/>
                <w:lang w:eastAsia="en-US"/>
              </w:rPr>
              <w:t xml:space="preserve"> </w:t>
            </w: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>ситуаций</w:t>
            </w:r>
            <w:proofErr w:type="gramEnd"/>
            <w:r w:rsidRPr="007546E1">
              <w:rPr>
                <w:rFonts w:eastAsia="Calibri"/>
                <w:spacing w:val="3"/>
                <w:lang w:eastAsia="en-US"/>
              </w:rPr>
              <w:t xml:space="preserve"> для</w:t>
            </w:r>
            <w:r>
              <w:rPr>
                <w:rFonts w:eastAsia="Calibri"/>
                <w:spacing w:val="3"/>
                <w:lang w:eastAsia="en-US"/>
              </w:rPr>
              <w:t xml:space="preserve"> </w:t>
            </w:r>
            <w:r w:rsidRPr="007546E1">
              <w:rPr>
                <w:rFonts w:eastAsia="Calibri"/>
                <w:spacing w:val="3"/>
                <w:lang w:eastAsia="en-US"/>
              </w:rPr>
              <w:t>выбора и самоопределения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64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466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решение творческих задач, возможности для самостоятельной работы и создание ситуаций успеха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696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уважение личного достоинства каждого ученика (воспитанника) и доброжелательная атмосфера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</w:pPr>
          </w:p>
        </w:tc>
      </w:tr>
      <w:tr w:rsidR="007A10CF" w:rsidRPr="007546E1" w:rsidTr="00BD619F">
        <w:trPr>
          <w:trHeight w:val="2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Итого баллов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0CF" w:rsidRPr="007546E1" w:rsidRDefault="007A10CF" w:rsidP="00BD619F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 w:rsidRPr="007546E1">
              <w:rPr>
                <w:rFonts w:eastAsia="Calibri"/>
                <w:b/>
                <w:spacing w:val="3"/>
                <w:lang w:eastAsia="en-US"/>
              </w:rPr>
              <w:t>Максимум 100 баллов</w:t>
            </w:r>
          </w:p>
        </w:tc>
      </w:tr>
    </w:tbl>
    <w:p w:rsidR="00BC6367" w:rsidRDefault="00BC6367" w:rsidP="007A10CF"/>
    <w:p w:rsidR="00C14762" w:rsidRDefault="00C14762" w:rsidP="007A10CF"/>
    <w:p w:rsidR="00C14762" w:rsidRDefault="00C14762" w:rsidP="007A10CF">
      <w:r>
        <w:t>Дата: __________________</w:t>
      </w:r>
    </w:p>
    <w:p w:rsidR="00C14762" w:rsidRDefault="00C14762" w:rsidP="007A10CF"/>
    <w:p w:rsidR="00C14762" w:rsidRPr="00C14762" w:rsidRDefault="00C14762" w:rsidP="007A10CF">
      <w:r>
        <w:t>Эксперт _______________________/ _____________________________________/</w:t>
      </w:r>
    </w:p>
    <w:sectPr w:rsidR="00C14762" w:rsidRPr="00C14762" w:rsidSect="007A10CF">
      <w:pgSz w:w="11906" w:h="16838"/>
      <w:pgMar w:top="709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10CF"/>
    <w:rsid w:val="005A18B7"/>
    <w:rsid w:val="007A10CF"/>
    <w:rsid w:val="0081677F"/>
    <w:rsid w:val="00852432"/>
    <w:rsid w:val="00A31DE1"/>
    <w:rsid w:val="00BC6367"/>
    <w:rsid w:val="00C14762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C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1</cp:revision>
  <dcterms:created xsi:type="dcterms:W3CDTF">2017-11-01T23:35:00Z</dcterms:created>
  <dcterms:modified xsi:type="dcterms:W3CDTF">2017-11-01T23:51:00Z</dcterms:modified>
</cp:coreProperties>
</file>