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Публичный доклад директора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Муниципального общеобразовательного бюджетного учреждения “Средняя общеобразовательная школа №4”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Арсеньевского городского округа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педагоги и родители! Представляем Вашему вниманию отчет о работе образовательной организации за 2014-2015 учебный год. Надеемся на продолжение конструктивного диалога и эффективное взаимодействие с Вами, уважаемые родители. Узнать, как прошёл учебный год, чем жили ваши дети, Вы можете, посетив школьный сайт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http://ars-school4.narod.ru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Свои отзывы, вопросы и предложения можете отправить через систему электронных дневников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http://dnevniki.shkolapk.ru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 на электронный адрес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arsschool_4@list.ru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 же мы всегда готовы к «живому» диалогу.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Одной из основных задач школы, заявленной в новых федеральных государственных образовательных стандартах, является - обеспечить формирование нравственных качеств личности, патриотизма, гражданской идентичности, подготовить выпускников школы к продолжению образования, получению профессии и трудовой деятельности на благо своей страны. Подводя итоги 2014-2015 учебного года, хотелось бы отметить значимые для страны события и даты календарного года, которые стали основой организации учебно-воспитательной работы в образовательной организации. Во-первых, 2015 год  объявлен годом литературы, во-вторых, это год празднования 70-летия Победы. Основополагающим, объединившим два события, стал школьный социальный проект «Школа – читальный зал». В рамках проекта решались задачи современного образования: пропаганда читательской активности, возрождение традиций, менялся интерьер (пространство) школы, особое внимание было уделено изучению русского языка и литературы. Реализовать поставленные задачи предполагалось через особый уклад жизни в школе, объединяющий урочную, внеурочную и внеклассную деятельность всех участников образовательного процесса. В течение учебного года педагогическим коллективом создавалась среда, в которой предоставлялась возможность для раскрытия способностей обучающихся, формировались ценности, закладывались глубокие и прочные знания основ наук. В докладе представлен анализ учебно-воспитательной работы, научно-методической и административно-хозяйственной деятельности.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Содержание учебной и воспитательной деятельности в 2014-2015 учебном году  формировалось в соответствии с Законом РФ «Об образовании в Российской Федерации», нормативными и правовыми документами Министерства образования и науки РФ, Департамента образования и науки приморского края, управления образования администрации Арсеньевского городского округа. Организация учебно-воспитательного процесса была направлена  на достижение следующих целей и задач: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Поэтапное введение ФГОС ООО: мониторинг уровня освоения образовательных программ.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условий для качественного ведения образовательного процесса.</w:t>
      </w:r>
    </w:p>
    <w:p w:rsidR="00000000" w:rsidDel="00000000" w:rsidP="00000000" w:rsidRDefault="00000000" w:rsidRPr="00000000">
      <w:pPr>
        <w:ind w:left="720" w:hanging="36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 школьников культуры межличностных отношений.</w:t>
      </w:r>
    </w:p>
    <w:p w:rsidR="00000000" w:rsidDel="00000000" w:rsidP="00000000" w:rsidRDefault="00000000" w:rsidRPr="00000000">
      <w:pPr>
        <w:ind w:firstLine="3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Стратегической целью деятельности педагогического коллектива остается создание в образовательном учреждении среды, максимально способствующей умственному, психическому, физическому и нравственному развитию детей и подростков, обеспечивающей социальную адаптацию, профессиональную подготовку и профориентацию детей. Формирование общей культуры личности обучающихся на основе усвоения обязательного минимума содержания общеобразовательных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000000" w:rsidDel="00000000" w:rsidP="00000000" w:rsidRDefault="00000000" w:rsidRPr="00000000">
      <w:pPr>
        <w:ind w:firstLine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образовательном учреждении обучаются дети преимущественно микрорайона, разных социальных категорий:</w:t>
      </w:r>
    </w:p>
    <w:tbl>
      <w:tblPr>
        <w:tblStyle w:val="Table1"/>
        <w:bidi w:val="0"/>
        <w:tblW w:w="9028.539218206033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20"/>
        <w:gridCol w:w="1440"/>
        <w:gridCol w:w="1335"/>
        <w:gridCol w:w="1275"/>
        <w:gridCol w:w="1379.2696091030166"/>
        <w:gridCol w:w="1379.2696091030166"/>
        <w:tblGridChange w:id="0">
          <w:tblGrid>
            <w:gridCol w:w="2220"/>
            <w:gridCol w:w="1440"/>
            <w:gridCol w:w="1335"/>
            <w:gridCol w:w="1275"/>
            <w:gridCol w:w="1379.2696091030166"/>
            <w:gridCol w:w="1379.2696091030166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Категория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01.09.2014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01.09.2013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01.09.2010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Многодетные семьи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Опекунские семьи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Семьи, нуждающиеся в соц. защите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</w:tr>
    </w:tbl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Первого сентября 2014 года было сформировано два первых класса. Традиционно первая неделя была организована как входной мониторинг в форме проектных задач. Данная форма позволила определить уровень сформированности универсальных учебных действий. В результате проведенной диагностики установлено, что 71% учащихся готовы к обучению в школе, а у 29% выявлены: недостаточная мотивация к обучению, слабое внимание и низкий уровень готовности.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декабре первоклассники были задействованы в проектной задаче «Конструирование игровой площадки». Данный вид работы помог определить уровень сформированности умения группового взаимодействия, метапредметных УУД:</w:t>
      </w:r>
    </w:p>
    <w:tbl>
      <w:tblPr>
        <w:tblStyle w:val="Table2"/>
        <w:bidi w:val="0"/>
        <w:tblW w:w="8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90"/>
        <w:gridCol w:w="1650"/>
        <w:gridCol w:w="1890"/>
        <w:gridCol w:w="2070"/>
        <w:gridCol w:w="2280"/>
        <w:tblGridChange w:id="0">
          <w:tblGrid>
            <w:gridCol w:w="990"/>
            <w:gridCol w:w="1650"/>
            <w:gridCol w:w="1890"/>
            <w:gridCol w:w="2070"/>
            <w:gridCol w:w="228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Личностные УУД (качества лидера)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Регулятивные УУД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Познавательные УУД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Коммуникативные УУД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36%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69%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56%%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52%</w:t>
            </w:r>
          </w:p>
        </w:tc>
      </w:tr>
    </w:tbl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Итоговая диагностика была проведена в мае в форме проектной задачи «Город сказочных героев»:</w:t>
      </w:r>
    </w:p>
    <w:tbl>
      <w:tblPr>
        <w:tblStyle w:val="Table3"/>
        <w:bidi w:val="0"/>
        <w:tblW w:w="8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90"/>
        <w:gridCol w:w="1650"/>
        <w:gridCol w:w="1890"/>
        <w:gridCol w:w="2070"/>
        <w:gridCol w:w="2280"/>
        <w:tblGridChange w:id="0">
          <w:tblGrid>
            <w:gridCol w:w="990"/>
            <w:gridCol w:w="1650"/>
            <w:gridCol w:w="1890"/>
            <w:gridCol w:w="2070"/>
            <w:gridCol w:w="228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Личностные УУД (качества лидера)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Регулятивные УУД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Познавательные УУД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Коммуникативные УУД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53%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76%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65%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приведённых данных видно, что процент первоклассников, у которых сформировались УУД, к концу года увеличился.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1-4 классах итоговая оценка предметных и метапредметных результатов проводится  на основе УМК «Школа 2100».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работы по русскому языку – определение достижения учащимися 1-4-го классов уровня обязательной подготовки по предмету, а также сформированности некоторых УУД – правильного восприятия учебной задачи, умения работать самостоятельно, по плану, контролировать свои действия, находить несколько правильных ответов, ставить задачу.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уровня достижения предметных результатов показала следующие результаты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русскому языку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1-х классах:</w:t>
      </w:r>
    </w:p>
    <w:tbl>
      <w:tblPr>
        <w:tblStyle w:val="Table4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.8611247614369"/>
        <w:gridCol w:w="1021.756054078146"/>
        <w:gridCol w:w="1034.8554906688914"/>
        <w:gridCol w:w="943.1594345336732"/>
        <w:gridCol w:w="1034.8554906688914"/>
        <w:gridCol w:w="1008.6566174874007"/>
        <w:gridCol w:w="1113.4521102133642"/>
        <w:gridCol w:w="1257.5459127115644"/>
        <w:gridCol w:w="707.369575900255"/>
        <w:tblGridChange w:id="0">
          <w:tblGrid>
            <w:gridCol w:w="903.8611247614369"/>
            <w:gridCol w:w="1021.756054078146"/>
            <w:gridCol w:w="1034.8554906688914"/>
            <w:gridCol w:w="943.1594345336732"/>
            <w:gridCol w:w="1034.8554906688914"/>
            <w:gridCol w:w="1008.6566174874007"/>
            <w:gridCol w:w="1113.4521102133642"/>
            <w:gridCol w:w="1257.5459127115644"/>
            <w:gridCol w:w="707.369575900255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gridSpan w:val="8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Повышенный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Низкий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«Отлично»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«Хорошо»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«Зачтено»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«А»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«Б»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сравнении с 1 классами 2013-2014 учебного года повысился процент учащихся, освоивших программу на низком уровне:</w:t>
      </w:r>
    </w:p>
    <w:tbl>
      <w:tblPr>
        <w:tblStyle w:val="Table5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32.5797410916857"/>
        <w:gridCol w:w="968.8402509008409"/>
        <w:gridCol w:w="943.344454824503"/>
        <w:gridCol w:w="917.8486587481652"/>
        <w:gridCol w:w="968.8402509008409"/>
        <w:gridCol w:w="1045.3276391298548"/>
        <w:gridCol w:w="1045.3276391298548"/>
        <w:gridCol w:w="1045.3276391298548"/>
        <w:gridCol w:w="1058.0755371680239"/>
        <w:tblGridChange w:id="0">
          <w:tblGrid>
            <w:gridCol w:w="1032.5797410916857"/>
            <w:gridCol w:w="968.8402509008409"/>
            <w:gridCol w:w="943.344454824503"/>
            <w:gridCol w:w="917.8486587481652"/>
            <w:gridCol w:w="968.8402509008409"/>
            <w:gridCol w:w="1045.3276391298548"/>
            <w:gridCol w:w="1045.3276391298548"/>
            <w:gridCol w:w="1045.3276391298548"/>
            <w:gridCol w:w="1058.0755371680239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gridSpan w:val="8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Повышенный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Низкий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«Отлично»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«Хорошо»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«Зачтено»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2013-14.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2014-15.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2013-14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2014-15г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2013-14г.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2014-15г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2013-14г.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2014-15г.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предметных результатов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русскому языку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 2-х классах в сравнении с 2013-2014 учебным годом:</w:t>
      </w:r>
    </w:p>
    <w:tbl>
      <w:tblPr>
        <w:tblStyle w:val="Table6"/>
        <w:bidi w:val="0"/>
        <w:tblW w:w="9025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95.6510164023194"/>
        <w:gridCol w:w="969.7899510412202"/>
        <w:gridCol w:w="943.928885680121"/>
        <w:gridCol w:w="930.9983529995714"/>
        <w:gridCol w:w="982.7204837217698"/>
        <w:gridCol w:w="1137.886875888365"/>
        <w:gridCol w:w="1021.5120817634187"/>
        <w:gridCol w:w="1060.3036798050673"/>
        <w:gridCol w:w="982.7204837217698"/>
        <w:tblGridChange w:id="0">
          <w:tblGrid>
            <w:gridCol w:w="995.6510164023194"/>
            <w:gridCol w:w="969.7899510412202"/>
            <w:gridCol w:w="943.928885680121"/>
            <w:gridCol w:w="930.9983529995714"/>
            <w:gridCol w:w="982.7204837217698"/>
            <w:gridCol w:w="1137.886875888365"/>
            <w:gridCol w:w="1021.5120817634187"/>
            <w:gridCol w:w="1060.3036798050673"/>
            <w:gridCol w:w="982.7204837217698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gridSpan w:val="8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Повышенный (%)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Базовый (%)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Низкий (%)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«Отлично»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«Хорошо»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«Зачтено»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«А»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«Б»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предметных результатов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русскому языку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3-х классах:</w:t>
      </w:r>
    </w:p>
    <w:tbl>
      <w:tblPr>
        <w:tblStyle w:val="Table7"/>
        <w:bidi w:val="0"/>
        <w:tblW w:w="9025.511811023625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92.3528626718271"/>
        <w:gridCol w:w="624.647003870279"/>
        <w:gridCol w:w="624.647003870279"/>
        <w:gridCol w:w="675.638596022955"/>
        <w:gridCol w:w="713.8822901374617"/>
        <w:gridCol w:w="701.1343920992929"/>
        <w:gridCol w:w="701.1343920992929"/>
        <w:gridCol w:w="701.1343920992929"/>
        <w:gridCol w:w="701.1343920992929"/>
        <w:gridCol w:w="624.647003870279"/>
        <w:gridCol w:w="713.8822901374617"/>
        <w:gridCol w:w="650.142799946617"/>
        <w:gridCol w:w="701.1343920992929"/>
        <w:tblGridChange w:id="0">
          <w:tblGrid>
            <w:gridCol w:w="892.3528626718271"/>
            <w:gridCol w:w="624.647003870279"/>
            <w:gridCol w:w="624.647003870279"/>
            <w:gridCol w:w="675.638596022955"/>
            <w:gridCol w:w="713.8822901374617"/>
            <w:gridCol w:w="701.1343920992929"/>
            <w:gridCol w:w="701.1343920992929"/>
            <w:gridCol w:w="701.1343920992929"/>
            <w:gridCol w:w="701.1343920992929"/>
            <w:gridCol w:w="624.647003870279"/>
            <w:gridCol w:w="713.8822901374617"/>
            <w:gridCol w:w="650.142799946617"/>
            <w:gridCol w:w="701.1343920992929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Повышенный (%)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Базовый (%)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Низкий (%)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«Отлично»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«Хорошо»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«Зачтено»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8,5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>
      <w:pPr>
        <w:spacing w:befor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предметных результатов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русскому языку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4-х классах:</w:t>
      </w:r>
    </w:p>
    <w:tbl>
      <w:tblPr>
        <w:tblStyle w:val="Table8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59.7673222632368"/>
        <w:gridCol w:w="497.7785904483276"/>
        <w:gridCol w:w="497.7785904483276"/>
        <w:gridCol w:w="537.076900220564"/>
        <w:gridCol w:w="537.076900220564"/>
        <w:gridCol w:w="471.5797172668366"/>
        <w:gridCol w:w="510.878027039073"/>
        <w:gridCol w:w="510.878027039073"/>
        <w:gridCol w:w="510.878027039073"/>
        <w:gridCol w:w="484.6791538575821"/>
        <w:gridCol w:w="523.9774636298184"/>
        <w:gridCol w:w="550.1763368113095"/>
        <w:gridCol w:w="510.878027039073"/>
        <w:gridCol w:w="550.1763368113095"/>
        <w:gridCol w:w="510.878027039073"/>
        <w:gridCol w:w="550.1763368113095"/>
        <w:gridCol w:w="510.878027039073"/>
        <w:tblGridChange w:id="0">
          <w:tblGrid>
            <w:gridCol w:w="759.7673222632368"/>
            <w:gridCol w:w="497.7785904483276"/>
            <w:gridCol w:w="497.7785904483276"/>
            <w:gridCol w:w="537.076900220564"/>
            <w:gridCol w:w="537.076900220564"/>
            <w:gridCol w:w="471.5797172668366"/>
            <w:gridCol w:w="510.878027039073"/>
            <w:gridCol w:w="510.878027039073"/>
            <w:gridCol w:w="510.878027039073"/>
            <w:gridCol w:w="484.6791538575821"/>
            <w:gridCol w:w="523.9774636298184"/>
            <w:gridCol w:w="550.1763368113095"/>
            <w:gridCol w:w="510.878027039073"/>
            <w:gridCol w:w="550.1763368113095"/>
            <w:gridCol w:w="510.878027039073"/>
            <w:gridCol w:w="550.1763368113095"/>
            <w:gridCol w:w="510.878027039073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Класс</w:t>
            </w:r>
          </w:p>
        </w:tc>
        <w:tc>
          <w:tcPr>
            <w:gridSpan w:val="16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Повышенный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Базовый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Низкий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«Отлично»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«Хорошо»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«Зачтено»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 к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 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 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 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734050" cy="18923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работы по математике – определить уровень обязательной подготовки по предмету, а также сформированность некоторых УУД – ориентация в информационном пространстве, правильное восприятие учебной задачи, контроль и корректировка собственных действий по ходу выполнения задания.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уровня достижения предметных результатов показала следующие результаты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1-х классах:</w:t>
      </w:r>
    </w:p>
    <w:tbl>
      <w:tblPr>
        <w:tblStyle w:val="Table9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19.3724615234651"/>
        <w:gridCol w:w="1365.620769205775"/>
        <w:gridCol w:w="633.1514475408594"/>
        <w:gridCol w:w="1315.961832143747"/>
        <w:gridCol w:w="670.3956503373806"/>
        <w:gridCol w:w="1415.2797062678032"/>
        <w:gridCol w:w="657.9809160718735"/>
        <w:gridCol w:w="1365.620769205775"/>
        <w:gridCol w:w="782.128258726944"/>
        <w:tblGridChange w:id="0">
          <w:tblGrid>
            <w:gridCol w:w="819.3724615234651"/>
            <w:gridCol w:w="1365.620769205775"/>
            <w:gridCol w:w="633.1514475408594"/>
            <w:gridCol w:w="1315.961832143747"/>
            <w:gridCol w:w="670.3956503373806"/>
            <w:gridCol w:w="1415.2797062678032"/>
            <w:gridCol w:w="657.9809160718735"/>
            <w:gridCol w:w="1365.620769205775"/>
            <w:gridCol w:w="782.128258726944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Класс</w:t>
            </w:r>
          </w:p>
        </w:tc>
        <w:tc>
          <w:tcPr>
            <w:gridSpan w:val="8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Повышенный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Базовый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Низкий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«Отлично»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«Хорошо»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«Зачтено»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%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«А»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«Б»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>
      <w:pPr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сравнении с 2013-2014 учебным годом повысился процент учащихся с низким уровнем освоения программы:</w:t>
      </w:r>
    </w:p>
    <w:tbl>
      <w:tblPr>
        <w:tblStyle w:val="Table10"/>
        <w:bidi w:val="0"/>
        <w:tblW w:w="9025.29346142598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85"/>
        <w:gridCol w:w="990"/>
        <w:gridCol w:w="1005"/>
        <w:gridCol w:w="918.6903356475215"/>
        <w:gridCol w:w="943.5198041785355"/>
        <w:gridCol w:w="955.9345384440426"/>
        <w:gridCol w:w="1030.4229440370848"/>
        <w:gridCol w:w="1253.8881608162117"/>
        <w:gridCol w:w="1042.837678302592"/>
        <w:tblGridChange w:id="0">
          <w:tblGrid>
            <w:gridCol w:w="885"/>
            <w:gridCol w:w="990"/>
            <w:gridCol w:w="1005"/>
            <w:gridCol w:w="918.6903356475215"/>
            <w:gridCol w:w="943.5198041785355"/>
            <w:gridCol w:w="955.9345384440426"/>
            <w:gridCol w:w="1030.4229440370848"/>
            <w:gridCol w:w="1253.8881608162117"/>
            <w:gridCol w:w="1042.837678302592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Класс</w:t>
            </w:r>
          </w:p>
        </w:tc>
        <w:tc>
          <w:tcPr>
            <w:gridSpan w:val="8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Повышенный (%)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Базовый (%)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Низкий (%)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«Отлично»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«Хорошо»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«Зачтено»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2013-2014г.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2014-2015г.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2013-2014г.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2014-2015г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2013-2014г.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2014-2015г.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2013-2014г.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2014-2015г.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1,5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предметных результатов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 2-х классах в сравнении с 2013-2014 учебных годом:</w:t>
      </w:r>
    </w:p>
    <w:tbl>
      <w:tblPr>
        <w:tblStyle w:val="Table11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8.3492727095496"/>
        <w:gridCol w:w="943.5198041785355"/>
        <w:gridCol w:w="918.6903356475215"/>
        <w:gridCol w:w="906.2756013820144"/>
        <w:gridCol w:w="955.9345384440426"/>
        <w:gridCol w:w="1104.911349630127"/>
        <w:gridCol w:w="993.1787412405638"/>
        <w:gridCol w:w="1191.8144894886764"/>
        <w:gridCol w:w="1042.837678302592"/>
        <w:tblGridChange w:id="0">
          <w:tblGrid>
            <w:gridCol w:w="968.3492727095496"/>
            <w:gridCol w:w="943.5198041785355"/>
            <w:gridCol w:w="918.6903356475215"/>
            <w:gridCol w:w="906.2756013820144"/>
            <w:gridCol w:w="955.9345384440426"/>
            <w:gridCol w:w="1104.911349630127"/>
            <w:gridCol w:w="993.1787412405638"/>
            <w:gridCol w:w="1191.8144894886764"/>
            <w:gridCol w:w="1042.837678302592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gridSpan w:val="8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Повышенный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Низкий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«Отлично»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«Хорошо»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«Зачтено»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«А»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«Б»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предметных результатов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 3-х классах:</w:t>
      </w:r>
    </w:p>
    <w:tbl>
      <w:tblPr>
        <w:tblStyle w:val="Table12"/>
        <w:bidi w:val="0"/>
        <w:tblW w:w="9025.511811023625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72.8667588539822"/>
        <w:gridCol w:w="694.2701393095094"/>
        <w:gridCol w:w="720.4690124910005"/>
        <w:gridCol w:w="681.170702718764"/>
        <w:gridCol w:w="720.4690124910005"/>
        <w:gridCol w:w="707.369575900255"/>
        <w:gridCol w:w="707.369575900255"/>
        <w:gridCol w:w="707.369575900255"/>
        <w:gridCol w:w="707.369575900255"/>
        <w:gridCol w:w="641.8723929465277"/>
        <w:gridCol w:w="654.9718295372732"/>
        <w:gridCol w:w="654.9718295372732"/>
        <w:gridCol w:w="654.9718295372732"/>
        <w:tblGridChange w:id="0">
          <w:tblGrid>
            <w:gridCol w:w="772.8667588539822"/>
            <w:gridCol w:w="694.2701393095094"/>
            <w:gridCol w:w="720.4690124910005"/>
            <w:gridCol w:w="681.170702718764"/>
            <w:gridCol w:w="720.4690124910005"/>
            <w:gridCol w:w="707.369575900255"/>
            <w:gridCol w:w="707.369575900255"/>
            <w:gridCol w:w="707.369575900255"/>
            <w:gridCol w:w="707.369575900255"/>
            <w:gridCol w:w="641.8723929465277"/>
            <w:gridCol w:w="654.9718295372732"/>
            <w:gridCol w:w="654.9718295372732"/>
            <w:gridCol w:w="654.9718295372732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Повышенный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Базовый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Низкий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«Отлично»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«Хорошо»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«Зачтено»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  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предметных результатов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 4-х классах:</w:t>
      </w:r>
    </w:p>
    <w:tbl>
      <w:tblPr>
        <w:tblStyle w:val="Table13"/>
        <w:bidi w:val="0"/>
        <w:tblW w:w="9025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39.3780862137997"/>
        <w:gridCol w:w="497.1680234885894"/>
        <w:gridCol w:w="497.1680234885894"/>
        <w:gridCol w:w="535.4117176030963"/>
        <w:gridCol w:w="522.6638195649274"/>
        <w:gridCol w:w="548.1596156412652"/>
        <w:gridCol w:w="497.1680234885894"/>
        <w:gridCol w:w="497.1680234885894"/>
        <w:gridCol w:w="548.1596156412652"/>
        <w:gridCol w:w="484.42012545042047"/>
        <w:gridCol w:w="522.6638195649274"/>
        <w:gridCol w:w="548.1596156412652"/>
        <w:gridCol w:w="509.91592152675844"/>
        <w:gridCol w:w="509.91592152675844"/>
        <w:gridCol w:w="509.91592152675844"/>
        <w:gridCol w:w="509.91592152675844"/>
        <w:gridCol w:w="548.1596156412652"/>
        <w:tblGridChange w:id="0">
          <w:tblGrid>
            <w:gridCol w:w="739.3780862137997"/>
            <w:gridCol w:w="497.1680234885894"/>
            <w:gridCol w:w="497.1680234885894"/>
            <w:gridCol w:w="535.4117176030963"/>
            <w:gridCol w:w="522.6638195649274"/>
            <w:gridCol w:w="548.1596156412652"/>
            <w:gridCol w:w="497.1680234885894"/>
            <w:gridCol w:w="497.1680234885894"/>
            <w:gridCol w:w="548.1596156412652"/>
            <w:gridCol w:w="484.42012545042047"/>
            <w:gridCol w:w="522.6638195649274"/>
            <w:gridCol w:w="548.1596156412652"/>
            <w:gridCol w:w="509.91592152675844"/>
            <w:gridCol w:w="509.91592152675844"/>
            <w:gridCol w:w="509.91592152675844"/>
            <w:gridCol w:w="509.91592152675844"/>
            <w:gridCol w:w="548.1596156412652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gridSpan w:val="16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Повышенный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Базовый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Низкий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«Отлично»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«Хорошо»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«Зачтено»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«Незачтено»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524500" cy="2190750"/>
            <wp:effectExtent b="0" l="0" r="0" t="0"/>
            <wp:docPr id="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19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94 % учащихся 1 классов по русскому языку и 96 % учащихся 1 классов по математике выполнили работу на повышенном и базовом  уровне, а значит, большая часть учащихся готова к обучению во 2 классе. В сравнение с 2013-2014 учебным годом в данной параллели увеличился процент учащихся освоивших ООП НОО на низком уровне: по математике с 1,5% до 4%, по русскому языку с 0% до 6%.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итогам работы во 2-4-х классах наблюдается незначительное понижение качества по математике и русскому языку в сравнении  с 2013-2014 учебным годом, но повысилась общая успеваемость. При выполнении контрольных работ затруднения вызвали темы по математике: площадь фигур; порядок арифметических действий в выражении; при решении текстовых задач (выбор действий и вычислительный навык); по русскому языку: правописание разделительного твёрдого знака; проверяемая и непроверяемая безударная гласная в корне; знаки препинания в сложных предложениях; непроизносимая согласная.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Оценка уровня достижений метапредметных результатов, проведенная на основе КИМ УМК «Школа 2100», показала сформированность следующих УУД: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Регулятивные УУД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(% учащихся)</w:t>
      </w:r>
    </w:p>
    <w:tbl>
      <w:tblPr>
        <w:tblStyle w:val="Table14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29.5736715545288"/>
        <w:gridCol w:w="1145.7535951718612"/>
        <w:gridCol w:w="799.8657173841295"/>
        <w:gridCol w:w="1340.31552642746"/>
        <w:gridCol w:w="1329.5065302465935"/>
        <w:gridCol w:w="951.1916639162621"/>
        <w:gridCol w:w="1264.6525531613938"/>
        <w:gridCol w:w="1264.6525531613938"/>
        <w:tblGridChange w:id="0">
          <w:tblGrid>
            <w:gridCol w:w="929.5736715545288"/>
            <w:gridCol w:w="1145.7535951718612"/>
            <w:gridCol w:w="799.8657173841295"/>
            <w:gridCol w:w="1340.31552642746"/>
            <w:gridCol w:w="1329.5065302465935"/>
            <w:gridCol w:w="951.1916639162621"/>
            <w:gridCol w:w="1264.6525531613938"/>
            <w:gridCol w:w="1264.652553161393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Умение определять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цель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цель деятельности на уроке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Умение работать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Умение контролировать выполнение задания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Умение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высказывать своё предположение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Умение составлять план работы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Умения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выбирать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средства для решения задачи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Умения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проверять и оценивать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результат работы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классов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отслеживалось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классов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 отслеживалос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ь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классов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классов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</w:t>
            </w:r>
          </w:p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первых классах наблюдается достаточно высокий процент учащихся у которых сформированы умения определять цель деятельности на уроке, работать по плану, составлять план, контролировать выполнение задания.</w:t>
      </w:r>
    </w:p>
    <w:p w:rsidR="00000000" w:rsidDel="00000000" w:rsidP="00000000" w:rsidRDefault="00000000" w:rsidRPr="00000000">
      <w:pPr>
        <w:spacing w:before="24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вторых классах в  сравнении с 2013-2014 учебным годом наблюдается небольшой рост процента учащихся у которых сформированы УУД. В третьих классах наблюдается уменьшение процента учащихся со сформированными умениями работать по плану, сверять действия с целью, находить и исправлять ошибки, (умение определять правильность выполнения задания вызвало наибольшее затруднение), рост наблюдается только по умению определять цель деятельности на уроке. Также следует отметить, что в 4-х классах ни одно умение у 100% обучающихся не сформировано.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Познавательные  УУД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(% учащихся)</w:t>
      </w:r>
    </w:p>
    <w:tbl>
      <w:tblPr>
        <w:tblStyle w:val="Table15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34.4950980976093"/>
        <w:gridCol w:w="3563.780004050175"/>
        <w:gridCol w:w="3427.2367088758388"/>
        <w:tblGridChange w:id="0">
          <w:tblGrid>
            <w:gridCol w:w="2034.4950980976093"/>
            <w:gridCol w:w="3563.780004050175"/>
            <w:gridCol w:w="3427.23670887583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Параллель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Общеучебные УУД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Логические УУД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классы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классы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первых классах наибольшие трудности вызвали задания, где проверялась сформированность познавательных УУД: умение переводить информацию из одного вида в другой; умение искать нужную информацию. Во 2-х классах трудности вызвали задания, где проверялась сформированность познавательных УУД: умение наблюдать и делать самостоятельно выводы. В 3-х классах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задания, где проверялась сформированность познавательных УУД: умение определять причины явлений и событий, делать выводы на основе обобщения знаний, определять нужную информацию для решения задачи. В четвёртых классах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затруднения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вызвали задания, где проверялась сформированность познавательных УУД: умение определять причины явлений и событий, делать выводы на основе обобщения знаний.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Коммуникативные  УУД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(% учащихся)</w:t>
      </w:r>
    </w:p>
    <w:tbl>
      <w:tblPr>
        <w:tblStyle w:val="Table16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51.3255946099523"/>
        <w:gridCol w:w="1088.6442081337773"/>
        <w:gridCol w:w="753.6767594772305"/>
        <w:gridCol w:w="1088.6442081337773"/>
        <w:gridCol w:w="1088.6442081337773"/>
        <w:gridCol w:w="1088.6442081337773"/>
        <w:gridCol w:w="1088.6442081337773"/>
        <w:gridCol w:w="1088.6442081337773"/>
        <w:gridCol w:w="1088.6442081337773"/>
        <w:tblGridChange w:id="0">
          <w:tblGrid>
            <w:gridCol w:w="651.3255946099523"/>
            <w:gridCol w:w="1088.6442081337773"/>
            <w:gridCol w:w="753.6767594772305"/>
            <w:gridCol w:w="1088.6442081337773"/>
            <w:gridCol w:w="1088.6442081337773"/>
            <w:gridCol w:w="1088.6442081337773"/>
            <w:gridCol w:w="1088.6442081337773"/>
            <w:gridCol w:w="1088.6442081337773"/>
            <w:gridCol w:w="1088.6442081337773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Параллель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Умение понимать и объяснять значение слов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Умение вычитывать информацию в явном виде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Умение понимать главную мысль текста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Умение осознавать необходимость взаимопомощи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Умение искать информацию, пояснять своё решение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Умение извлекать информацию из текста, использовать её для формулирования своей позиции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Умение вычитывать информацию в неявном виде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Умение истолковывать текст через творческий пересказ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классы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классы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отслеживалось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сравнении с 2013-2014 учебным годом вызвали затруднения коммуникативные УУД: умение искать информацию, данную в неявном виде, истолковывать текст через творческий пересказ.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 результаты</w:t>
      </w:r>
    </w:p>
    <w:tbl>
      <w:tblPr>
        <w:tblStyle w:val="Table17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76.1575721402176"/>
        <w:gridCol w:w="1855.0979086797827"/>
        <w:gridCol w:w="1828.7844631665942"/>
        <w:gridCol w:w="1868.2546314363767"/>
        <w:gridCol w:w="1697.2172356006522"/>
        <w:tblGridChange w:id="0">
          <w:tblGrid>
            <w:gridCol w:w="1776.1575721402176"/>
            <w:gridCol w:w="1855.0979086797827"/>
            <w:gridCol w:w="1828.7844631665942"/>
            <w:gridCol w:w="1868.2546314363767"/>
            <w:gridCol w:w="1697.217235600652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Уровень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классы 2014-2015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классы 2014-2015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классы 2014-2015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классы 2014-2015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Выполнили задание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80%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выполнили задание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20%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приступили к выполнению заданий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0%</w:t>
            </w:r>
          </w:p>
        </w:tc>
      </w:tr>
    </w:tbl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Все учащиеся приступили к выполнению задания, что говорит о готовности давать нравственную оценку поступкам героя и оценивать правильность поведения в быту. Но требуется специальная работа с учащимися, которые не справились с заданиями.</w:t>
      </w:r>
    </w:p>
    <w:p w:rsidR="00000000" w:rsidDel="00000000" w:rsidP="00000000" w:rsidRDefault="00000000" w:rsidRPr="00000000">
      <w:pPr>
        <w:ind w:right="-18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По итогам проведенного контроля усвоения учебных программ можно сделать вывод:  все учащиеся начальной школы в той или иной мере освоили ООП НОО, показали знания, соответствующие федеральным государственным образовательным стандартам и готовы к дальнейшему обучению.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2014-2015 учебном году школа работала в одну смену, по шестидневному учебному плану. На 1 сентября 2014 - 2015 учебного года количество учащихся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590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человек, 23 класс-комплектов: 9 - начального общего образования, 11 – основного общего образования, 3 - среднего общего образования.  На конец учебного года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584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учащихся.</w:t>
      </w:r>
    </w:p>
    <w:p w:rsidR="00000000" w:rsidDel="00000000" w:rsidP="00000000" w:rsidRDefault="00000000" w:rsidRPr="00000000">
      <w:pPr>
        <w:spacing w:after="12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Количественные показатели по годам:</w:t>
      </w:r>
    </w:p>
    <w:tbl>
      <w:tblPr>
        <w:tblStyle w:val="Table18"/>
        <w:bidi w:val="0"/>
        <w:tblW w:w="902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trHeight w:val="5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fff99" w:val="clear"/>
                <w:rtl w:val="0"/>
              </w:rPr>
              <w:t xml:space="preserve">Годы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fff99" w:val="clear"/>
                <w:rtl w:val="0"/>
              </w:rPr>
              <w:t xml:space="preserve">Численность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fff99" w:val="clear"/>
                <w:rtl w:val="0"/>
              </w:rPr>
              <w:t xml:space="preserve">Наполняемость</w:t>
            </w:r>
          </w:p>
        </w:tc>
      </w:tr>
      <w:tr>
        <w:trPr>
          <w:trHeight w:val="560" w:hRule="atLeast"/>
        </w:trPr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99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60" w:firstLine="135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fff99" w:val="clear"/>
                <w:rtl w:val="0"/>
              </w:rPr>
              <w:t xml:space="preserve">Классов-комплектов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99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fff99" w:val="clear"/>
                <w:rtl w:val="0"/>
              </w:rPr>
              <w:t xml:space="preserve">Учащихся</w:t>
            </w:r>
          </w:p>
        </w:tc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2012-2013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26,5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2013-2014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26,4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2014-2015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ind w:left="8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25,4</w:t>
            </w:r>
          </w:p>
        </w:tc>
      </w:tr>
    </w:tbl>
    <w:p w:rsidR="00000000" w:rsidDel="00000000" w:rsidP="00000000" w:rsidRDefault="00000000" w:rsidRPr="00000000">
      <w:pPr>
        <w:spacing w:after="12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Оценочную аттестацию прошли 526 учащихся 2-11 классов. В результате: успеваемость по предметам учебного плана на конец года составила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%, качество знаний составило 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Образовательная программа и учебный план предусматривают получение общего образования и развитие ребенка в процессе обучения. Главным условием для достижения этих целей   является включение каждого учащегося на каждом учебном занятии в деятельность с учетом его способностей и возможностей.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Педагогический коллектив располагает отлаженной системой дифференцированного подхода к учащимся, обеспечивая достаточный уровень общего образования и воспитания.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Анализируя показатели учебной деятельности,  можно отметить следующие результаты: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734050" cy="182880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Показатель качества знаний повысился на 0,5% по сравнению с 2013-2014 учебным годом.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drawing>
          <wp:inline distB="114300" distT="114300" distL="114300" distR="114300">
            <wp:extent cx="5734050" cy="2794000"/>
            <wp:effectExtent b="0" l="0" r="0" t="0"/>
            <wp:docPr id="4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Обучение на ступени основного общего и среднего общего образования завершает государственная итоговая аттестация (ГИА).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2014-15 учебном году ГИА в форме ОГЭ по русскому языку и математике прошли – 37 учащихся 9-х классов (100%), в форме ЕГЭ – 26 учащихся 11-го класса (100%).</w:t>
      </w:r>
    </w:p>
    <w:p w:rsidR="00000000" w:rsidDel="00000000" w:rsidP="00000000" w:rsidRDefault="00000000" w:rsidRPr="00000000">
      <w:pPr>
        <w:spacing w:line="360" w:lineRule="auto"/>
        <w:ind w:firstLine="36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ОГЭ</w:t>
      </w:r>
    </w:p>
    <w:p w:rsidR="00000000" w:rsidDel="00000000" w:rsidP="00000000" w:rsidRDefault="00000000" w:rsidRPr="00000000">
      <w:pPr>
        <w:ind w:firstLine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9 класс</w:t>
      </w:r>
    </w:p>
    <w:tbl>
      <w:tblPr>
        <w:tblStyle w:val="Table19"/>
        <w:bidi w:val="0"/>
        <w:tblW w:w="8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800"/>
        <w:gridCol w:w="840"/>
        <w:gridCol w:w="780"/>
        <w:gridCol w:w="780"/>
        <w:gridCol w:w="2475"/>
        <w:gridCol w:w="2205"/>
        <w:tblGridChange w:id="0">
          <w:tblGrid>
            <w:gridCol w:w="1800"/>
            <w:gridCol w:w="840"/>
            <w:gridCol w:w="780"/>
            <w:gridCol w:w="780"/>
            <w:gridCol w:w="2475"/>
            <w:gridCol w:w="220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«3»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«4»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«5»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успеваемости (в прошлом году)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качества (в прошлом году)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(100)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94,6 (78,9)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100 (100)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32,4 (22,4)</w:t>
            </w:r>
          </w:p>
        </w:tc>
      </w:tr>
    </w:tbl>
    <w:p w:rsidR="00000000" w:rsidDel="00000000" w:rsidP="00000000" w:rsidRDefault="00000000" w:rsidRPr="00000000">
      <w:pPr>
        <w:spacing w:line="360" w:lineRule="auto"/>
        <w:ind w:firstLine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Показатели  качества знаний по русскому языку и математике повысились.</w:t>
      </w:r>
    </w:p>
    <w:p w:rsidR="00000000" w:rsidDel="00000000" w:rsidP="00000000" w:rsidRDefault="00000000" w:rsidRPr="00000000">
      <w:pPr>
        <w:ind w:firstLine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Сложившаяся система подготовки учащихся 11 классов к государственной итоговой аттестации позволяет добиться 100% сдачи ЕГЭ по основным предметам (русский язык и математика), а также хороших результатов по предметам по выбору:</w:t>
      </w:r>
    </w:p>
    <w:tbl>
      <w:tblPr>
        <w:tblStyle w:val="Table20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96.3416982949075"/>
        <w:gridCol w:w="1087.6066390981705"/>
        <w:gridCol w:w="1318.9259615929304"/>
        <w:gridCol w:w="1136.3054438339095"/>
        <w:gridCol w:w="1099.781340282105"/>
        <w:gridCol w:w="1099.781340282105"/>
        <w:gridCol w:w="1586.7693876394949"/>
        <w:tblGridChange w:id="0">
          <w:tblGrid>
            <w:gridCol w:w="1696.3416982949075"/>
            <w:gridCol w:w="1087.6066390981705"/>
            <w:gridCol w:w="1318.9259615929304"/>
            <w:gridCol w:w="1136.3054438339095"/>
            <w:gridCol w:w="1099.781340282105"/>
            <w:gridCol w:w="1099.781340282105"/>
            <w:gridCol w:w="1586.76938763949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ff99" w:val="clear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ff99" w:val="clear"/>
                <w:rtl w:val="0"/>
              </w:rPr>
              <w:t xml:space="preserve">Кол-во выбравших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ff99" w:val="clear"/>
                <w:rtl w:val="0"/>
              </w:rPr>
              <w:t xml:space="preserve">Минимальный  балл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ff99" w:val="clear"/>
                <w:rtl w:val="0"/>
              </w:rPr>
              <w:t xml:space="preserve">Средний балл по предмету (рейтинг) 2015г.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ff99" w:val="clear"/>
                <w:rtl w:val="0"/>
              </w:rPr>
              <w:t xml:space="preserve">Средний балл в 2014 г.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ff99" w:val="clear"/>
                <w:rtl w:val="0"/>
              </w:rPr>
              <w:t xml:space="preserve">Средний балл по городу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ff99" w:val="clear"/>
                <w:rtl w:val="0"/>
              </w:rPr>
              <w:t xml:space="preserve">Максимальный балл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66,42 (4)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 (4)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65,1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(б)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3,9 (5)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3,94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(п)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54,11 (2)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 (1)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49,77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69 (1)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 (2)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53,88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47,6 (6)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55,5 (4)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55,19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45,5 (6)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52,7 (2)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56,45 (5)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 (1)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54,7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Химия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59 (3)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57,7 (4)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58,2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73,37 (2)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51,8 (2)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56,07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61 (4)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48,3 (4)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55,36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69 (1)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69</w:t>
            </w:r>
          </w:p>
        </w:tc>
      </w:tr>
    </w:tbl>
    <w:p w:rsidR="00000000" w:rsidDel="00000000" w:rsidP="00000000" w:rsidRDefault="00000000" w:rsidRPr="00000000">
      <w:pPr>
        <w:spacing w:before="240" w:lineRule="auto"/>
        <w:ind w:firstLine="36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Рейтинг сдачи ЕГЭ по годам</w:t>
      </w:r>
    </w:p>
    <w:tbl>
      <w:tblPr>
        <w:tblStyle w:val="Table21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49.9613481704691"/>
        <w:gridCol w:w="934.3338489137734"/>
        <w:gridCol w:w="1014.7478277137293"/>
        <w:gridCol w:w="1014.7478277137293"/>
        <w:gridCol w:w="1129.624940285095"/>
        <w:gridCol w:w="922.8461376566368"/>
        <w:gridCol w:w="1129.624940285095"/>
        <w:gridCol w:w="1129.624940285095"/>
        <w:tblGridChange w:id="0">
          <w:tblGrid>
            <w:gridCol w:w="1749.9613481704691"/>
            <w:gridCol w:w="934.3338489137734"/>
            <w:gridCol w:w="1014.7478277137293"/>
            <w:gridCol w:w="1014.7478277137293"/>
            <w:gridCol w:w="1129.624940285095"/>
            <w:gridCol w:w="922.8461376566368"/>
            <w:gridCol w:w="1129.624940285095"/>
            <w:gridCol w:w="1129.62494028509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ff99" w:val="clear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fff99" w:val="clear"/>
                <w:rtl w:val="0"/>
              </w:rPr>
              <w:t xml:space="preserve">2008-09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fff99" w:val="clear"/>
                <w:rtl w:val="0"/>
              </w:rPr>
              <w:t xml:space="preserve">2009-2010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fff99" w:val="clear"/>
                <w:rtl w:val="0"/>
              </w:rPr>
              <w:t xml:space="preserve">2010-2011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fff99" w:val="clear"/>
                <w:rtl w:val="0"/>
              </w:rPr>
              <w:t xml:space="preserve">2011-2012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fff99" w:val="clear"/>
                <w:rtl w:val="0"/>
              </w:rPr>
              <w:t xml:space="preserve">2012-13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fff99" w:val="clear"/>
                <w:rtl w:val="0"/>
              </w:rPr>
              <w:t xml:space="preserve">2013-2014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fff99" w:val="clear"/>
                <w:rtl w:val="0"/>
              </w:rPr>
              <w:t xml:space="preserve">2014-2015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(б)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(п)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Химия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524500" cy="1714500"/>
            <wp:effectExtent b="0" l="0" r="0" t="0"/>
            <wp:docPr id="3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Образовательная организация продолжила экспериментальную деятельность по введению ФГОС. В текущем году работа велась в двух направлениях: реализация ФГОС ООО (5 класс) и разработка системы оценки качества общего образования. В направлении реализации ФГОС ООО апробировался учебный план, составлялись рабочие программы и программы воспитательной работы. Для  адаптации пятиклассников сохранена привычная организация образовательного процесса, использующаяся в начальной школе. В результате была отмечена достаточно быстрая адаптация к новым условиям, педагогам, предметам, требованиям. Но следует обратить внимание классных руководителей начальной школы и 5-6 классов на формирование у учащихся регулятивных  УУД: организовывать своё рабочее место, планировать, выполнять самооценку, осуществлять контроль.</w:t>
      </w:r>
    </w:p>
    <w:p w:rsidR="00000000" w:rsidDel="00000000" w:rsidP="00000000" w:rsidRDefault="00000000" w:rsidRPr="00000000">
      <w:pPr>
        <w:spacing w:before="12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Реализуя основные образовательные программы, в 2014-2015 учебном году в образовательной организации на 100% укомплектован педагогический штат. Образовательные программы выполнены в полном объеме. Все учителя имеют педагогическое образование (85% - высшее), ежегодно проходят курсы повышения квалификации (проблемные курсы - 26%, 100% - посетили семинары по внедрению ФГОС, курсы подготовки экспертов предметных комиссий ЕГЭ: химия, физика, информатика, английский язык). Своевременно подтверждают уровень своей квалификации: высшая категория – 29%, первая категория – 38%.</w:t>
      </w:r>
    </w:p>
    <w:p w:rsidR="00000000" w:rsidDel="00000000" w:rsidP="00000000" w:rsidRDefault="00000000" w:rsidRPr="00000000">
      <w:pPr>
        <w:spacing w:before="12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Особое внимание педагогический коллектив уделяет развитию у учащихся интеллектуальных способностей. С этой целью ежегодно формируется образовательное пространство школы за счет социальных партнеров, совместной работы с учреждениями дополнительного образования, разнообразного веера образовательных событий. Впервые прошел День наук, организованный и проведенный учащимися 10-11 классов. В рамках интеллектуального марафона прошла школьная научно-практическая конференция «Ступени к успеху». Были представлены работы в разных номинациях, 18 работ были выставлены на городскую НПК «Ступени к успеху» (Диплом 1 степени – 5, Диплом 2 степени – 6, Диплом 3 степени – 5, Диплом участника – 2). Ежегодно учащиеся принимают участие в региональной конференции исследовательских работ «Юный исследователь» (Диплом победителя– 2, Сертификат участника – 1), региональной конференции «В науку первые шаги» (Диплом 3 степени – 2, Диплом участника – 3). Высокую оценку получили творческие работы учащихся на Медиафестивале «Открытие» (Диплом участника – 4, сертификат участника – 6).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Традиционно принимали участие в Международной олимпиаде по основам наук (65%), Всероссийской олимпиаде школьников «Олимпус» (61%), Всероссийской олимпиаде по русскому языку «Русский медвежонок» (30%), Северо-Восточной олимпиаде для 10-11 классов (75%). Впервые учащиеся 10-11 классов приняли участие во 2 туре Северо-Восточной олимпиады: Мерзлякова Е. (10 класс) стала победителем (социально-гуманитарного направления), а Щербакова А. (11 класс) заняла 3 место по обществознанию.</w:t>
      </w:r>
    </w:p>
    <w:p w:rsidR="00000000" w:rsidDel="00000000" w:rsidP="00000000" w:rsidRDefault="00000000" w:rsidRPr="00000000">
      <w:pPr>
        <w:spacing w:before="12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сентября 2014 года МОБУ СОШ №4 является сетевой федеральной инновационной площадкой ОИРО по теме: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«Построение школьной системы оценки качества общего образования»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 руководством генерального директора Образовательного частного учреждения дополнительного профессионального обучения  Открытого института «Развивающее образование» (ОИРО) г. Москвы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Воронцова Алексея Борисовича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(приказ  № 47 от 09.09.2014г. в соответствии с приказом Министерства Образования и науки РФ №1819 от 26 мая 2011г. «О присвоении статуса Федеральной инновационной площадки на 2011-2015 г.г.»).   В работе площадки приняли участие учителя начальных классов: Петренко Е.В., Карасёва Н.Г., Осадчук Е.В.; основного общего образования: Ясина С.Г., Кантемирова Л.П. Педагоги посетили 9 обучающих вебинаров, семинар в ПК ИРО, выделили содержательные предметные линии по предметам; определили ключевые умения; разработали диагностические задания репродуктивного, рефлексивного, функционального и творческого уровней.</w:t>
      </w:r>
    </w:p>
    <w:p w:rsidR="00000000" w:rsidDel="00000000" w:rsidP="00000000" w:rsidRDefault="00000000" w:rsidRPr="00000000">
      <w:pPr>
        <w:spacing w:before="12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воспитательной работы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создание оптимальных условий для  развития, саморазвития и самореализации гуманной, свободной, социально мобильной личности, востребованной в современном обществе.</w:t>
      </w:r>
    </w:p>
    <w:p w:rsidR="00000000" w:rsidDel="00000000" w:rsidP="00000000" w:rsidRDefault="00000000" w:rsidRPr="00000000">
      <w:pPr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 2014-2015 учебном году коллектив школы решал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воспитательные задачи: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 школьников системы духовно-нравственных ценностей,  готовности к самостоятельному нравственному выбору;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 школьников гражданской ответственности и правового самосознания;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познавательной и социальной  активности учащихся, воспитание ответственного отношения к учебе, сознательной  дисциплины, потребности в самосовершенствовании и самореализации;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воспитание самостоятельности и инициативности, приучение к различным видам общественной деятельности, развитие творческой индивидуальности и креативности.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реализации поставленных задач разработаны программы, составлены планы воспита­тельной работы. В течение учебного года были реализованы  следующие программа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«Поколение будущего выбирает…»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«Здоровье», программа работы с родителями «Дети – будущее каждой семьи», комплексный план по профилактике безнадзорности, предупреждению правонарушений среди подростков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Содержание учебных дисциплин также имеет воспитательную направленность. Таким образом, весь педагогический коллектив реали­зовывал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воспитательную функцию в процес­се обучения.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воспитательной работе школы  определены приоритетные направления деятельности: гражданско-правовое, патриотическое, спортивно – оздоровительное, экологическое, духовно – нравственное, художественно-эстетическое. Особое внимание в 2014-2015 учебном году уделялось формированию духовно-нравственного и гражданско-патриотического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before="12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течение учебного года шла большая работа по подготовке к празднованию 70-летия Победы. В каждом классе были оформлены стенды, в рамках школьной Битвы хоров были исполнены песни военных лет, для жителей микрорайона организована Танцевальная площадка 40-х. Учащиеся читали стихи, рассказы, романы, ставили постановки.</w:t>
      </w:r>
    </w:p>
    <w:p w:rsidR="00000000" w:rsidDel="00000000" w:rsidP="00000000" w:rsidRDefault="00000000" w:rsidRPr="00000000">
      <w:pPr>
        <w:spacing w:before="12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протяжении нескольких лет собиралась информация о выпускнике школы, геройски погибшем в Чеченской республике Красуле Игоре. Благодаря учителю истории Якимовой Марине Николаевне, которая организовала исследовательскую поисковую группу, материал был обобщен, и 20 февраля состоялось открытие мемориальной доски в память Игоря, на котором присутствовали родственники, представители «Боевого братства», ветераны, спонсоры.</w:t>
      </w:r>
    </w:p>
    <w:p w:rsidR="00000000" w:rsidDel="00000000" w:rsidP="00000000" w:rsidRDefault="00000000" w:rsidRPr="00000000">
      <w:pPr>
        <w:spacing w:before="12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числу сильных сторон организации воспитательного процесса в школе относится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системы дополнительно образования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целью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удовлетворения потребностей детей в самообразовании, разностороннего развития личности, создания условий для творческого самоопределения. Количество  кружков и секций в 2014-2015 учебном году значительно выросло в связи с возможностью предоставления платных дополнительных образовательных услуг.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занятости обучающихся в системе дополнительного образования  показал, что занятость учащихся остается стабильно высокой.</w:t>
      </w:r>
    </w:p>
    <w:p w:rsidR="00000000" w:rsidDel="00000000" w:rsidP="00000000" w:rsidRDefault="00000000" w:rsidRPr="00000000">
      <w:pPr>
        <w:spacing w:before="120" w:lineRule="auto"/>
        <w:ind w:firstLine="70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734050" cy="2197100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Большое внимание уделялось занятости учащихся, входящих в «особые группы» социального паспорта школы: занятость в системе дополнительного образования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15.10.2015 г. составляет - 97%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(15.10.2011 – 87%, на 01.01.2012 г. – 91%, 15.10.2013 -94%).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Ежегодно администрацией и педагогическим коллективом школы проводится комплексная работа по организации занятости учащихся в летний период. На базе школы для учащихся начальной школы функционировал оздоровительный лагерь с дневным пребыванием «Город мастеров», профильный лагерь для учащихся среднего и старшего звена, трудовые объединения школьников. Процент учащихся, занятых на базе школы в летний период  составил – 92%.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734050" cy="1968500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6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качественной организации образовательного процесса, сохранения физического и психологического здоровья обучающихся, в соответствии с СанПиНами в образовательной организации создаются комфортные и безопасные условия.</w:t>
      </w:r>
    </w:p>
    <w:p w:rsidR="00000000" w:rsidDel="00000000" w:rsidP="00000000" w:rsidRDefault="00000000" w:rsidRPr="00000000">
      <w:pPr>
        <w:spacing w:before="120" w:lineRule="auto"/>
        <w:ind w:firstLine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Выполнены работы за счет средств бюджета Арсеньевского городского округа:</w:t>
      </w:r>
    </w:p>
    <w:tbl>
      <w:tblPr>
        <w:tblStyle w:val="Table22"/>
        <w:bidi w:val="0"/>
        <w:tblW w:w="84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10"/>
        <w:gridCol w:w="2205"/>
        <w:tblGridChange w:id="0">
          <w:tblGrid>
            <w:gridCol w:w="6210"/>
            <w:gridCol w:w="22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Приобретение (замена, перезарядка) первичных средств пожаротушения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9 030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Страхование гражданской ответственности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3 900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Техническое обслуживание АПС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34 344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состояния огнезащитной обработки кровли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руководителей, специалистов (ППБ, ОТ, электробезопасность)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4 500 руб.</w:t>
            </w:r>
          </w:p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Лабораторные замеры электрооборудования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6 500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Приобретение сантехнического материала для медицинского кабинета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8 706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Приобретение сантехнического материала для ремонта туалетов девочек начальный блок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41 294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Спец. оценка условий труда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6 600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проектов ФЭС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10 000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Установка видеонаблюдения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100 000 руб.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8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226 374 руб.</w:t>
            </w:r>
          </w:p>
        </w:tc>
      </w:tr>
    </w:tbl>
    <w:p w:rsidR="00000000" w:rsidDel="00000000" w:rsidP="00000000" w:rsidRDefault="00000000" w:rsidRPr="00000000">
      <w:pPr>
        <w:spacing w:before="120" w:lineRule="auto"/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ведение уставной деятельности из внебюджетных средств получено 101 500-00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рублей. Поступившие средства были израсходованы на:</w:t>
      </w:r>
    </w:p>
    <w:p w:rsidR="00000000" w:rsidDel="00000000" w:rsidP="00000000" w:rsidRDefault="00000000" w:rsidRPr="00000000">
      <w:pPr>
        <w:spacing w:before="120" w:lineRule="auto"/>
        <w:ind w:firstLine="1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                Сантехнический материал – 35 446 руб.</w:t>
      </w:r>
    </w:p>
    <w:p w:rsidR="00000000" w:rsidDel="00000000" w:rsidP="00000000" w:rsidRDefault="00000000" w:rsidRPr="00000000">
      <w:pPr>
        <w:spacing w:before="120" w:lineRule="auto"/>
        <w:ind w:firstLine="1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               Хозяйственный и строительный материал – 66 054 руб.</w:t>
      </w:r>
    </w:p>
    <w:p w:rsidR="00000000" w:rsidDel="00000000" w:rsidP="00000000" w:rsidRDefault="00000000" w:rsidRPr="00000000">
      <w:pPr>
        <w:spacing w:before="12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Изготовление и установка пластиковых окон (туалет девочек 2 этаж нач. блок, мальчиков 2 этаж)</w:t>
      </w:r>
    </w:p>
    <w:p w:rsidR="00000000" w:rsidDel="00000000" w:rsidP="00000000" w:rsidRDefault="00000000" w:rsidRPr="00000000">
      <w:pPr>
        <w:spacing w:before="12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Изготовление и установка пластиковой двери (туалет девочек 3 этаж нач. блок, мальчиков 2 этаж).</w:t>
      </w:r>
    </w:p>
    <w:p w:rsidR="00000000" w:rsidDel="00000000" w:rsidP="00000000" w:rsidRDefault="00000000" w:rsidRPr="00000000">
      <w:pPr>
        <w:spacing w:before="12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Администрация школы и педагогический коллектив выражает благодарность родителям, активно участвующим в развитии образовательного учреждения, создании безопасных и комфортных условий для обучения и воспитания.</w:t>
      </w:r>
    </w:p>
    <w:p w:rsidR="00000000" w:rsidDel="00000000" w:rsidP="00000000" w:rsidRDefault="00000000" w:rsidRPr="00000000">
      <w:pPr>
        <w:spacing w:before="120" w:lineRule="auto"/>
        <w:ind w:left="108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before="120" w:lineRule="auto"/>
        <w:ind w:left="1080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МОБУ СОШ №4 Коханова Оксана Сергеевна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13.png"/><Relationship Id="rId13" Type="http://schemas.openxmlformats.org/officeDocument/2006/relationships/image" Target="media/image06.png"/><Relationship Id="rId12" Type="http://schemas.openxmlformats.org/officeDocument/2006/relationships/image" Target="media/image09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1.png"/><Relationship Id="rId15" Type="http://schemas.openxmlformats.org/officeDocument/2006/relationships/image" Target="media/image12.png"/><Relationship Id="rId14" Type="http://schemas.openxmlformats.org/officeDocument/2006/relationships/image" Target="media/image03.png"/><Relationship Id="rId5" Type="http://schemas.openxmlformats.org/officeDocument/2006/relationships/hyperlink" Target="http://ars-school4.narod.ru/" TargetMode="External"/><Relationship Id="rId6" Type="http://schemas.openxmlformats.org/officeDocument/2006/relationships/hyperlink" Target="http://ars-school4.narod.ru/" TargetMode="External"/><Relationship Id="rId7" Type="http://schemas.openxmlformats.org/officeDocument/2006/relationships/hyperlink" Target="http://dnevniki.shkolapk.ru/" TargetMode="External"/><Relationship Id="rId8" Type="http://schemas.openxmlformats.org/officeDocument/2006/relationships/hyperlink" Target="http://dnevniki.shkolapk.ru/" TargetMode="External"/></Relationships>
</file>