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7071C7" w:rsidRDefault="007071C7" w:rsidP="007071C7">
      <w:pPr>
        <w:spacing w:after="0" w:line="480" w:lineRule="auto"/>
        <w:ind w:left="-567" w:firstLine="567"/>
        <w:jc w:val="center"/>
        <w:rPr>
          <w:rFonts w:ascii="Times New Roman" w:eastAsia="Times New Roman" w:hAnsi="Times New Roman" w:cs="Times New Roman"/>
          <w:b/>
          <w:sz w:val="24"/>
          <w:szCs w:val="24"/>
          <w:lang w:eastAsia="ru-RU"/>
        </w:rPr>
      </w:pPr>
    </w:p>
    <w:p w:rsidR="00E94793" w:rsidRPr="00E94793" w:rsidRDefault="00E94793" w:rsidP="007071C7">
      <w:pPr>
        <w:spacing w:after="0" w:line="480" w:lineRule="auto"/>
        <w:ind w:left="-567" w:firstLine="567"/>
        <w:jc w:val="center"/>
        <w:rPr>
          <w:rFonts w:ascii="Times New Roman" w:eastAsia="Times New Roman" w:hAnsi="Times New Roman" w:cs="Times New Roman"/>
          <w:b/>
          <w:sz w:val="24"/>
          <w:szCs w:val="24"/>
          <w:lang w:eastAsia="ru-RU"/>
        </w:rPr>
      </w:pPr>
      <w:r w:rsidRPr="00E94793">
        <w:rPr>
          <w:rFonts w:ascii="Times New Roman" w:eastAsia="Times New Roman" w:hAnsi="Times New Roman" w:cs="Times New Roman"/>
          <w:b/>
          <w:sz w:val="24"/>
          <w:szCs w:val="24"/>
          <w:lang w:eastAsia="ru-RU"/>
        </w:rPr>
        <w:t>ПУБЛИЧНЫЙ ДОКЛАД</w:t>
      </w:r>
    </w:p>
    <w:p w:rsidR="007071C7" w:rsidRDefault="007071C7" w:rsidP="007071C7">
      <w:pPr>
        <w:spacing w:after="0" w:line="480" w:lineRule="auto"/>
        <w:ind w:left="-567" w:firstLine="567"/>
        <w:jc w:val="center"/>
        <w:rPr>
          <w:rFonts w:ascii="Times New Roman" w:eastAsia="Times New Roman" w:hAnsi="Times New Roman" w:cs="Times New Roman"/>
          <w:sz w:val="24"/>
          <w:szCs w:val="24"/>
          <w:lang w:eastAsia="ru-RU"/>
        </w:rPr>
      </w:pPr>
    </w:p>
    <w:p w:rsidR="00E94793" w:rsidRPr="00E94793" w:rsidRDefault="007071C7" w:rsidP="007071C7">
      <w:pPr>
        <w:spacing w:after="0" w:line="480" w:lineRule="auto"/>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94793" w:rsidRPr="00E94793">
        <w:rPr>
          <w:rFonts w:ascii="Times New Roman" w:eastAsia="Times New Roman" w:hAnsi="Times New Roman" w:cs="Times New Roman"/>
          <w:sz w:val="24"/>
          <w:szCs w:val="24"/>
          <w:lang w:eastAsia="ru-RU"/>
        </w:rPr>
        <w:t>униципального дошкольного образовательного бюджетного учреждения</w:t>
      </w:r>
    </w:p>
    <w:p w:rsidR="00E94793" w:rsidRPr="00E94793" w:rsidRDefault="00E94793" w:rsidP="007071C7">
      <w:pPr>
        <w:spacing w:after="0" w:line="480" w:lineRule="auto"/>
        <w:ind w:left="-567" w:firstLine="567"/>
        <w:jc w:val="center"/>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«Центр развития ребёнка – детский сад № 28 «Фламинго»</w:t>
      </w:r>
    </w:p>
    <w:p w:rsidR="00E94793" w:rsidRPr="00E94793" w:rsidRDefault="00E94793" w:rsidP="007071C7">
      <w:pPr>
        <w:spacing w:after="0" w:line="480" w:lineRule="auto"/>
        <w:ind w:left="-567" w:firstLine="567"/>
        <w:jc w:val="center"/>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Арсеньевского городского округа</w:t>
      </w:r>
    </w:p>
    <w:p w:rsidR="00E94793" w:rsidRPr="00E94793" w:rsidRDefault="00E94793" w:rsidP="007071C7">
      <w:pPr>
        <w:spacing w:after="0" w:line="480" w:lineRule="auto"/>
        <w:ind w:left="-567" w:firstLine="567"/>
        <w:jc w:val="center"/>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2014-2015 год</w:t>
      </w:r>
    </w:p>
    <w:p w:rsidR="00E94793" w:rsidRPr="00E94793" w:rsidRDefault="00E94793" w:rsidP="007071C7">
      <w:pPr>
        <w:spacing w:after="0" w:line="480" w:lineRule="auto"/>
        <w:ind w:left="-567" w:firstLine="567"/>
        <w:jc w:val="center"/>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Заведующий  Килеменева Анна Анатольевна</w:t>
      </w:r>
    </w:p>
    <w:p w:rsidR="00E94793" w:rsidRPr="00E94793" w:rsidRDefault="00E94793" w:rsidP="007071C7">
      <w:pPr>
        <w:spacing w:after="0" w:line="48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7071C7">
      <w:pPr>
        <w:spacing w:after="0" w:line="48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7071C7" w:rsidRPr="00E94793" w:rsidRDefault="007071C7"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r w:rsidRPr="00E94793">
        <w:rPr>
          <w:rFonts w:ascii="Times New Roman" w:eastAsia="Times New Roman" w:hAnsi="Times New Roman" w:cs="Times New Roman"/>
          <w:bCs/>
          <w:kern w:val="36"/>
          <w:sz w:val="24"/>
          <w:szCs w:val="24"/>
          <w:lang w:eastAsia="ru-RU"/>
        </w:rPr>
        <w:lastRenderedPageBreak/>
        <w:t>Функциями публичного доклада ДОУ являются: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      Информирование общественности о стратегии жизнедеятельности ДОУ, об образовательных и социальных инициативах учреждения, планируемых и уже осуществленных изменениях и нововведениях, инновационных проектах и программах;</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      Создание информационной основы для осознанного выбора потребителем услуг ДОУ;</w:t>
      </w:r>
    </w:p>
    <w:p w:rsidR="00DC1139" w:rsidRPr="00DC1139" w:rsidRDefault="00E94793" w:rsidP="00DC1139">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      Расширение круга социальных партнеров учреждения, прив</w:t>
      </w:r>
      <w:r w:rsidR="00DC1139">
        <w:rPr>
          <w:rFonts w:ascii="Times New Roman" w:eastAsia="Times New Roman" w:hAnsi="Times New Roman" w:cs="Times New Roman"/>
          <w:sz w:val="24"/>
          <w:szCs w:val="24"/>
          <w:lang w:eastAsia="ru-RU"/>
        </w:rPr>
        <w:t>лечение дополнительных ресурсов.</w:t>
      </w:r>
    </w:p>
    <w:p w:rsidR="00E94793" w:rsidRPr="007071C7" w:rsidRDefault="00E94793" w:rsidP="00E94793">
      <w:pPr>
        <w:spacing w:after="0" w:line="240" w:lineRule="auto"/>
        <w:ind w:left="-567" w:right="-105"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I. </w:t>
      </w:r>
      <w:r w:rsidR="00DC1139">
        <w:rPr>
          <w:rFonts w:ascii="Times New Roman" w:eastAsia="Times New Roman" w:hAnsi="Times New Roman" w:cs="Times New Roman"/>
          <w:b/>
          <w:bCs/>
          <w:sz w:val="24"/>
          <w:szCs w:val="24"/>
          <w:lang w:eastAsia="ru-RU"/>
        </w:rPr>
        <w:t>Общая характеристика организации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Полное наименование образовательного учреждения</w:t>
      </w:r>
      <w:r w:rsidRPr="00E94793">
        <w:rPr>
          <w:rFonts w:ascii="Times New Roman" w:eastAsia="Times New Roman" w:hAnsi="Times New Roman" w:cs="Times New Roman"/>
          <w:b/>
          <w:bCs/>
          <w:sz w:val="24"/>
          <w:szCs w:val="24"/>
          <w:lang w:eastAsia="ru-RU"/>
        </w:rPr>
        <w:t xml:space="preserve"> – </w:t>
      </w:r>
      <w:r w:rsidRPr="00E94793">
        <w:rPr>
          <w:rFonts w:ascii="Times New Roman" w:eastAsia="Times New Roman" w:hAnsi="Times New Roman" w:cs="Times New Roman"/>
          <w:sz w:val="24"/>
          <w:szCs w:val="24"/>
          <w:lang w:eastAsia="ru-RU"/>
        </w:rPr>
        <w:t xml:space="preserve">Муниципальное дошкольное образовательное бюджетное учреждение «Центр развития ребёнка – детский сад № 28 «Фламинго» Арсеньевского городского округа   </w:t>
      </w:r>
      <w:bookmarkStart w:id="0" w:name="_GoBack"/>
      <w:bookmarkEnd w:id="0"/>
    </w:p>
    <w:p w:rsidR="00E94793" w:rsidRPr="00E94793" w:rsidRDefault="00E9479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 МДОБУ ЦРР д/с № 28 «Фламинго».</w:t>
      </w:r>
      <w:r w:rsidRPr="00E947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sz w:val="24"/>
          <w:szCs w:val="24"/>
          <w:lang w:eastAsia="ru-RU"/>
        </w:rPr>
        <w:t>Тип учреждения – дошкольное образовательное учреждение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Вид учреждения – детский сад общеразвивающего вида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xml:space="preserve"> Учредитель - </w:t>
      </w:r>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Арсеньевский</w:t>
      </w:r>
      <w:proofErr w:type="spellEnd"/>
      <w:r w:rsidRPr="00E94793">
        <w:rPr>
          <w:rFonts w:ascii="Times New Roman" w:eastAsia="Times New Roman" w:hAnsi="Times New Roman" w:cs="Times New Roman"/>
          <w:sz w:val="24"/>
          <w:szCs w:val="24"/>
          <w:lang w:eastAsia="ru-RU"/>
        </w:rPr>
        <w:t xml:space="preserve"> городской округ в лице  управления имущественных отношений администрации Арсеньевского городского округа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Юридический адрес: 692343, Российская Федерация, Приморский край, г. Арсеньев, ул. Балабина,10  телефон 8 4236132256,  адрес электронной почты: </w:t>
      </w:r>
      <w:hyperlink r:id="rId6" w:history="1">
        <w:r w:rsidRPr="00E94793">
          <w:rPr>
            <w:rFonts w:ascii="Times New Roman" w:eastAsia="Times New Roman" w:hAnsi="Times New Roman" w:cs="Times New Roman"/>
            <w:color w:val="0000FF"/>
            <w:sz w:val="24"/>
            <w:szCs w:val="24"/>
            <w:u w:val="single"/>
            <w:lang w:eastAsia="ru-RU"/>
          </w:rPr>
          <w:t>mdou--28@mail.ru</w:t>
        </w:r>
      </w:hyperlink>
      <w:r w:rsidRPr="00E94793">
        <w:rPr>
          <w:rFonts w:ascii="Times New Roman" w:eastAsia="Times New Roman" w:hAnsi="Times New Roman" w:cs="Times New Roman"/>
          <w:sz w:val="24"/>
          <w:szCs w:val="24"/>
          <w:lang w:eastAsia="ru-RU"/>
        </w:rPr>
        <w:t>,                                                                сайт детского сада:</w:t>
      </w:r>
      <w:r w:rsidRPr="00E94793">
        <w:rPr>
          <w:rFonts w:ascii="Times New Roman" w:eastAsia="Times New Roman" w:hAnsi="Times New Roman" w:cs="Times New Roman"/>
          <w:sz w:val="24"/>
          <w:szCs w:val="24"/>
          <w:lang w:val="en-US" w:eastAsia="ru-RU"/>
        </w:rPr>
        <w:t>flamingo</w:t>
      </w:r>
      <w:r w:rsidRPr="00E94793">
        <w:rPr>
          <w:rFonts w:ascii="Times New Roman" w:eastAsia="Times New Roman" w:hAnsi="Times New Roman" w:cs="Times New Roman"/>
          <w:sz w:val="24"/>
          <w:szCs w:val="24"/>
          <w:lang w:eastAsia="ru-RU"/>
        </w:rPr>
        <w:t>28.</w:t>
      </w:r>
      <w:proofErr w:type="spellStart"/>
      <w:r w:rsidRPr="00E94793">
        <w:rPr>
          <w:rFonts w:ascii="Times New Roman" w:eastAsia="Times New Roman" w:hAnsi="Times New Roman" w:cs="Times New Roman"/>
          <w:sz w:val="24"/>
          <w:szCs w:val="24"/>
          <w:lang w:val="en-US" w:eastAsia="ru-RU"/>
        </w:rPr>
        <w:t>ru</w:t>
      </w:r>
      <w:proofErr w:type="spellEnd"/>
    </w:p>
    <w:p w:rsidR="00E94793" w:rsidRPr="007071C7"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7071C7">
        <w:rPr>
          <w:rFonts w:ascii="Times New Roman" w:eastAsia="Times New Roman" w:hAnsi="Times New Roman" w:cs="Times New Roman"/>
          <w:sz w:val="24"/>
          <w:szCs w:val="24"/>
          <w:lang w:eastAsia="ru-RU"/>
        </w:rPr>
        <w:t xml:space="preserve">       В настоящее время детский сад осуществляет образовательную деятельность согласно Лицензии </w:t>
      </w:r>
      <w:r w:rsidR="007071C7" w:rsidRPr="007071C7">
        <w:rPr>
          <w:rFonts w:ascii="Times New Roman" w:eastAsia="Times New Roman" w:hAnsi="Times New Roman" w:cs="Times New Roman"/>
          <w:sz w:val="24"/>
          <w:szCs w:val="24"/>
          <w:lang w:eastAsia="ru-RU"/>
        </w:rPr>
        <w:t xml:space="preserve"> №686</w:t>
      </w:r>
      <w:r w:rsidRPr="007071C7">
        <w:rPr>
          <w:rFonts w:ascii="Times New Roman" w:eastAsia="Times New Roman" w:hAnsi="Times New Roman" w:cs="Times New Roman"/>
          <w:sz w:val="24"/>
          <w:szCs w:val="24"/>
          <w:lang w:eastAsia="ru-RU"/>
        </w:rPr>
        <w:t xml:space="preserve">, выданной </w:t>
      </w:r>
      <w:r w:rsidR="007071C7" w:rsidRPr="007071C7">
        <w:rPr>
          <w:rFonts w:ascii="Times New Roman" w:eastAsia="Times New Roman" w:hAnsi="Times New Roman" w:cs="Times New Roman"/>
          <w:sz w:val="24"/>
          <w:szCs w:val="24"/>
          <w:lang w:eastAsia="ru-RU"/>
        </w:rPr>
        <w:t>12.10.2011 г.</w:t>
      </w:r>
      <w:r w:rsidRPr="007071C7">
        <w:rPr>
          <w:rFonts w:ascii="Times New Roman" w:eastAsia="Times New Roman" w:hAnsi="Times New Roman" w:cs="Times New Roman"/>
          <w:sz w:val="24"/>
          <w:szCs w:val="24"/>
          <w:lang w:eastAsia="ru-RU"/>
        </w:rPr>
        <w:t xml:space="preserve">  </w:t>
      </w:r>
    </w:p>
    <w:p w:rsidR="00E94793" w:rsidRPr="00E94793" w:rsidRDefault="00E94793" w:rsidP="00E94793">
      <w:pPr>
        <w:spacing w:after="0" w:line="240" w:lineRule="auto"/>
        <w:ind w:left="-567" w:right="-105"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Режим работы</w:t>
      </w:r>
      <w:r w:rsidRPr="00E94793">
        <w:rPr>
          <w:rFonts w:ascii="Times New Roman" w:eastAsia="Times New Roman" w:hAnsi="Times New Roman" w:cs="Times New Roman"/>
          <w:b/>
          <w:bCs/>
          <w:sz w:val="24"/>
          <w:szCs w:val="24"/>
          <w:lang w:eastAsia="ru-RU"/>
        </w:rPr>
        <w:t>:</w:t>
      </w:r>
      <w:r w:rsidRPr="00E94793">
        <w:rPr>
          <w:rFonts w:ascii="Times New Roman" w:eastAsia="Times New Roman" w:hAnsi="Times New Roman" w:cs="Times New Roman"/>
          <w:sz w:val="24"/>
          <w:szCs w:val="24"/>
          <w:lang w:eastAsia="ru-RU"/>
        </w:rPr>
        <w:t>10,5 часовое пребывание детей с 7.30 до 18.00, пятидневная рабочая неделя. Группы с круглосуточным пребыванием работают с 7.00 в понедельник до 18.00 в пятницу, выходные дни – суббота, воскресенье, праздничные дни.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1.1.         Структура и количество групп:</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Детский сад функционирует с 1988 года, расположен в типовом панельном здании, рассчитан на одиннадцать групп. В настоящее время в ДОУ функционирует одиннадцать групп общеразвивающей направленности. Детский сад посещают воспитанники от 1,5 до 7-ми лет. Списочный состав на 01.09.2014 года – 215 человек.  Контингент воспитанников формируется в соответствии с их возрастом. Комплектование групп воспитанниками осуществляется на основании Устава ДОУ, Правил приема детей в дошкольное образовательное учреждение.</w:t>
      </w:r>
    </w:p>
    <w:tbl>
      <w:tblPr>
        <w:tblW w:w="6141" w:type="dxa"/>
        <w:tblCellSpacing w:w="15" w:type="dxa"/>
        <w:tblCellMar>
          <w:top w:w="15" w:type="dxa"/>
          <w:left w:w="15" w:type="dxa"/>
          <w:bottom w:w="15" w:type="dxa"/>
          <w:right w:w="15" w:type="dxa"/>
        </w:tblCellMar>
        <w:tblLook w:val="0000" w:firstRow="0" w:lastRow="0" w:firstColumn="0" w:lastColumn="0" w:noHBand="0" w:noVBand="0"/>
      </w:tblPr>
      <w:tblGrid>
        <w:gridCol w:w="2317"/>
        <w:gridCol w:w="1003"/>
        <w:gridCol w:w="1395"/>
        <w:gridCol w:w="1426"/>
      </w:tblGrid>
      <w:tr w:rsidR="00E94793" w:rsidRPr="00E94793" w:rsidTr="00211363">
        <w:trPr>
          <w:trHeight w:val="547"/>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Группа</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Возраст детей</w:t>
            </w: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Количество</w:t>
            </w:r>
            <w:r>
              <w:rPr>
                <w:rFonts w:ascii="Times New Roman" w:eastAsia="Times New Roman" w:hAnsi="Times New Roman" w:cs="Times New Roman"/>
                <w:sz w:val="24"/>
                <w:szCs w:val="24"/>
                <w:lang w:eastAsia="ru-RU"/>
              </w:rPr>
              <w:t xml:space="preserve"> чело </w:t>
            </w:r>
            <w:r w:rsidRPr="00E94793">
              <w:rPr>
                <w:rFonts w:ascii="Times New Roman" w:eastAsia="Times New Roman" w:hAnsi="Times New Roman" w:cs="Times New Roman"/>
                <w:sz w:val="24"/>
                <w:szCs w:val="24"/>
                <w:lang w:eastAsia="ru-RU"/>
              </w:rPr>
              <w:t xml:space="preserve"> детей</w:t>
            </w:r>
          </w:p>
        </w:tc>
        <w:tc>
          <w:tcPr>
            <w:tcW w:w="1381" w:type="dxa"/>
            <w:tcBorders>
              <w:left w:val="single" w:sz="4" w:space="0" w:color="auto"/>
            </w:tcBorders>
            <w:vAlign w:val="center"/>
          </w:tcPr>
          <w:p w:rsidR="00E94793" w:rsidRPr="00E94793" w:rsidRDefault="00211363" w:rsidP="002113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w:t>
            </w:r>
            <w:r w:rsidR="00E94793">
              <w:rPr>
                <w:rFonts w:ascii="Times New Roman" w:eastAsia="Times New Roman" w:hAnsi="Times New Roman" w:cs="Times New Roman"/>
                <w:sz w:val="24"/>
                <w:szCs w:val="24"/>
                <w:lang w:eastAsia="ru-RU"/>
              </w:rPr>
              <w:t>о групп</w:t>
            </w:r>
          </w:p>
        </w:tc>
      </w:tr>
      <w:tr w:rsidR="00E94793" w:rsidRPr="00E94793" w:rsidTr="00211363">
        <w:trPr>
          <w:trHeight w:val="562"/>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1-я младшая группа</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1.5-3года</w:t>
            </w: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54</w:t>
            </w:r>
          </w:p>
        </w:tc>
        <w:tc>
          <w:tcPr>
            <w:tcW w:w="1381" w:type="dxa"/>
            <w:tcBorders>
              <w:left w:val="single" w:sz="4" w:space="0" w:color="auto"/>
            </w:tcBorders>
            <w:vAlign w:val="center"/>
          </w:tcPr>
          <w:p w:rsidR="00E94793" w:rsidRPr="00E94793" w:rsidRDefault="0021136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94793" w:rsidRPr="00E94793" w:rsidTr="00211363">
        <w:trPr>
          <w:trHeight w:val="562"/>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2-я  Младшая группа</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3-4 года</w:t>
            </w: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45</w:t>
            </w:r>
          </w:p>
        </w:tc>
        <w:tc>
          <w:tcPr>
            <w:tcW w:w="1381" w:type="dxa"/>
            <w:tcBorders>
              <w:left w:val="single" w:sz="4" w:space="0" w:color="auto"/>
            </w:tcBorders>
            <w:vAlign w:val="center"/>
          </w:tcPr>
          <w:p w:rsidR="00E94793" w:rsidRPr="00E94793" w:rsidRDefault="0021136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4793" w:rsidRPr="00E94793" w:rsidTr="00211363">
        <w:trPr>
          <w:trHeight w:val="274"/>
          <w:tblCellSpacing w:w="15" w:type="dxa"/>
        </w:trPr>
        <w:tc>
          <w:tcPr>
            <w:tcW w:w="0" w:type="auto"/>
            <w:tcBorders>
              <w:bottom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Средняя группа</w:t>
            </w:r>
          </w:p>
        </w:tc>
        <w:tc>
          <w:tcPr>
            <w:tcW w:w="0" w:type="auto"/>
            <w:tcBorders>
              <w:bottom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4-5 лет</w:t>
            </w:r>
          </w:p>
        </w:tc>
        <w:tc>
          <w:tcPr>
            <w:tcW w:w="1365" w:type="dxa"/>
            <w:tcBorders>
              <w:bottom w:val="single" w:sz="4" w:space="0" w:color="auto"/>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44</w:t>
            </w:r>
          </w:p>
        </w:tc>
        <w:tc>
          <w:tcPr>
            <w:tcW w:w="1381" w:type="dxa"/>
            <w:tcBorders>
              <w:left w:val="single" w:sz="4" w:space="0" w:color="auto"/>
              <w:bottom w:val="single" w:sz="4" w:space="0" w:color="auto"/>
            </w:tcBorders>
            <w:vAlign w:val="center"/>
          </w:tcPr>
          <w:p w:rsidR="00E94793" w:rsidRPr="00E94793" w:rsidRDefault="0021136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4793" w:rsidRPr="00E94793" w:rsidTr="00211363">
        <w:trPr>
          <w:trHeight w:val="289"/>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Старшая группа</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5-6 лет</w:t>
            </w: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41</w:t>
            </w:r>
          </w:p>
        </w:tc>
        <w:tc>
          <w:tcPr>
            <w:tcW w:w="1381" w:type="dxa"/>
            <w:tcBorders>
              <w:left w:val="single" w:sz="4" w:space="0" w:color="auto"/>
            </w:tcBorders>
            <w:vAlign w:val="center"/>
          </w:tcPr>
          <w:p w:rsidR="00E94793" w:rsidRPr="00E94793" w:rsidRDefault="0021136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4793" w:rsidRPr="00E94793" w:rsidTr="00211363">
        <w:trPr>
          <w:trHeight w:val="562"/>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Подготовительная группа</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6-7 лет</w:t>
            </w: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31</w:t>
            </w:r>
          </w:p>
        </w:tc>
        <w:tc>
          <w:tcPr>
            <w:tcW w:w="1381" w:type="dxa"/>
            <w:tcBorders>
              <w:left w:val="single" w:sz="4" w:space="0" w:color="auto"/>
            </w:tcBorders>
            <w:vAlign w:val="center"/>
          </w:tcPr>
          <w:p w:rsidR="00E94793" w:rsidRPr="00E94793" w:rsidRDefault="00211363" w:rsidP="00E9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4793" w:rsidRPr="00E94793" w:rsidTr="00211363">
        <w:trPr>
          <w:trHeight w:val="274"/>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1365" w:type="dxa"/>
            <w:tcBorders>
              <w:right w:val="single" w:sz="4" w:space="0" w:color="auto"/>
            </w:tcBorders>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215</w:t>
            </w:r>
          </w:p>
        </w:tc>
        <w:tc>
          <w:tcPr>
            <w:tcW w:w="1381" w:type="dxa"/>
            <w:tcBorders>
              <w:left w:val="single" w:sz="4" w:space="0" w:color="auto"/>
            </w:tcBorders>
            <w:vAlign w:val="center"/>
          </w:tcPr>
          <w:p w:rsidR="00E94793" w:rsidRPr="00E94793" w:rsidRDefault="00E94793" w:rsidP="00E94793">
            <w:pPr>
              <w:spacing w:after="0" w:line="240" w:lineRule="auto"/>
              <w:jc w:val="both"/>
              <w:rPr>
                <w:rFonts w:ascii="Times New Roman" w:eastAsia="Times New Roman" w:hAnsi="Times New Roman" w:cs="Times New Roman"/>
                <w:sz w:val="24"/>
                <w:szCs w:val="24"/>
                <w:lang w:eastAsia="ru-RU"/>
              </w:rPr>
            </w:pP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p w:rsidR="00E94793" w:rsidRPr="0021136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211363">
        <w:rPr>
          <w:rFonts w:ascii="Times New Roman" w:eastAsia="Times New Roman" w:hAnsi="Times New Roman" w:cs="Times New Roman"/>
          <w:b/>
          <w:bCs/>
          <w:sz w:val="24"/>
          <w:szCs w:val="24"/>
          <w:lang w:eastAsia="ru-RU"/>
        </w:rPr>
        <w:t>Инновационные формы дошкольного образования</w:t>
      </w:r>
      <w:r w:rsidRPr="00211363">
        <w:rPr>
          <w:rFonts w:ascii="Times New Roman" w:eastAsia="Times New Roman" w:hAnsi="Times New Roman" w:cs="Times New Roman"/>
          <w:sz w:val="24"/>
          <w:szCs w:val="24"/>
          <w:lang w:eastAsia="ru-RU"/>
        </w:rPr>
        <w:t>: проектно-исследовательская деятельность, проведение занятий с использованием ИКТ,</w:t>
      </w:r>
      <w:r w:rsidR="00211363" w:rsidRPr="00211363">
        <w:rPr>
          <w:rFonts w:ascii="Times New Roman" w:eastAsia="Times New Roman" w:hAnsi="Times New Roman" w:cs="Times New Roman"/>
          <w:sz w:val="24"/>
          <w:szCs w:val="24"/>
          <w:lang w:eastAsia="ru-RU"/>
        </w:rPr>
        <w:t xml:space="preserve"> опытно – экспериментальная деятельность,</w:t>
      </w:r>
      <w:r w:rsidRPr="00211363">
        <w:rPr>
          <w:rFonts w:ascii="Times New Roman" w:eastAsia="Times New Roman" w:hAnsi="Times New Roman" w:cs="Times New Roman"/>
          <w:sz w:val="24"/>
          <w:szCs w:val="24"/>
          <w:lang w:eastAsia="ru-RU"/>
        </w:rPr>
        <w:t xml:space="preserve"> консультации   инструктора по физической культуре, музыкального руководителя.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1.2. Экономические и социальные условия территории нахождения.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Детский сад расположен в живописном, экологически чистом квартале «Интернат». Образовательная организация имеет благоприятное социально-культурное окружение:   почта, аптека, м</w:t>
      </w:r>
      <w:r w:rsidR="00211363">
        <w:rPr>
          <w:rFonts w:ascii="Times New Roman" w:eastAsia="Times New Roman" w:hAnsi="Times New Roman" w:cs="Times New Roman"/>
          <w:sz w:val="24"/>
          <w:szCs w:val="24"/>
          <w:lang w:eastAsia="ru-RU"/>
        </w:rPr>
        <w:t xml:space="preserve">агазин, </w:t>
      </w:r>
      <w:r w:rsidRPr="00E94793">
        <w:rPr>
          <w:rFonts w:ascii="Times New Roman" w:eastAsia="Times New Roman" w:hAnsi="Times New Roman" w:cs="Times New Roman"/>
          <w:sz w:val="24"/>
          <w:szCs w:val="24"/>
          <w:lang w:eastAsia="ru-RU"/>
        </w:rPr>
        <w:t xml:space="preserve"> спортивная база «Бодрость». Это создает благоприятные возможности</w:t>
      </w:r>
      <w:r w:rsidR="00211363">
        <w:rPr>
          <w:rFonts w:ascii="Times New Roman" w:eastAsia="Times New Roman" w:hAnsi="Times New Roman" w:cs="Times New Roman"/>
          <w:sz w:val="24"/>
          <w:szCs w:val="24"/>
          <w:lang w:eastAsia="ru-RU"/>
        </w:rPr>
        <w:t xml:space="preserve"> для обогащения деятельности в </w:t>
      </w:r>
      <w:r w:rsidRPr="00E94793">
        <w:rPr>
          <w:rFonts w:ascii="Times New Roman" w:eastAsia="Times New Roman" w:hAnsi="Times New Roman" w:cs="Times New Roman"/>
          <w:sz w:val="24"/>
          <w:szCs w:val="24"/>
          <w:lang w:eastAsia="ru-RU"/>
        </w:rPr>
        <w:t>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1.3. Структура управления образовательным учреждением.</w:t>
      </w:r>
      <w:r w:rsidRPr="00E94793">
        <w:rPr>
          <w:rFonts w:ascii="Times New Roman" w:eastAsia="Times New Roman" w:hAnsi="Times New Roman" w:cs="Times New Roman"/>
          <w:sz w:val="24"/>
          <w:szCs w:val="24"/>
          <w:lang w:eastAsia="ru-RU"/>
        </w:rPr>
        <w:t xml:space="preserve">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Заведующий МДОБУ «ЦРР – д/с №28 «Фламинго»</w:t>
      </w:r>
      <w:r w:rsidRPr="00E94793">
        <w:rPr>
          <w:rFonts w:ascii="Times New Roman" w:eastAsia="Times New Roman" w:hAnsi="Times New Roman" w:cs="Times New Roman"/>
          <w:sz w:val="24"/>
          <w:szCs w:val="24"/>
          <w:lang w:eastAsia="ru-RU"/>
        </w:rPr>
        <w:t xml:space="preserve"> -  Килеменева Анна Анатольевна. Образование - высшее педагогическое (УГПИ г. Уссурийск, 1995 год). В должности заведующего детским садом – 16 лет, высшая квалификационная категория.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Старший воспитатель</w:t>
      </w:r>
      <w:r w:rsidRPr="00E94793">
        <w:rPr>
          <w:rFonts w:ascii="Times New Roman" w:eastAsia="Times New Roman" w:hAnsi="Times New Roman" w:cs="Times New Roman"/>
          <w:sz w:val="24"/>
          <w:szCs w:val="24"/>
          <w:lang w:eastAsia="ru-RU"/>
        </w:rPr>
        <w:t xml:space="preserve"> -  Козинова Елена Геннадьевна. Образование – высшее педагогическое, стаж педагогической работы – </w:t>
      </w:r>
      <w:r w:rsidRPr="00211363">
        <w:rPr>
          <w:rFonts w:ascii="Times New Roman" w:eastAsia="Times New Roman" w:hAnsi="Times New Roman" w:cs="Times New Roman"/>
          <w:sz w:val="24"/>
          <w:szCs w:val="24"/>
          <w:lang w:eastAsia="ru-RU"/>
        </w:rPr>
        <w:t>21</w:t>
      </w:r>
      <w:r w:rsidRPr="00E94793">
        <w:rPr>
          <w:rFonts w:ascii="Times New Roman" w:eastAsia="Times New Roman" w:hAnsi="Times New Roman" w:cs="Times New Roman"/>
          <w:sz w:val="24"/>
          <w:szCs w:val="24"/>
          <w:lang w:eastAsia="ru-RU"/>
        </w:rPr>
        <w:t xml:space="preserve"> год, стаж работы в занимаемой должности – </w:t>
      </w:r>
      <w:r w:rsidRPr="00211363">
        <w:rPr>
          <w:rFonts w:ascii="Times New Roman" w:eastAsia="Times New Roman" w:hAnsi="Times New Roman" w:cs="Times New Roman"/>
          <w:sz w:val="24"/>
          <w:szCs w:val="24"/>
          <w:lang w:eastAsia="ru-RU"/>
        </w:rPr>
        <w:t xml:space="preserve">6 </w:t>
      </w:r>
      <w:r w:rsidRPr="00E94793">
        <w:rPr>
          <w:rFonts w:ascii="Times New Roman" w:eastAsia="Times New Roman" w:hAnsi="Times New Roman" w:cs="Times New Roman"/>
          <w:sz w:val="24"/>
          <w:szCs w:val="24"/>
          <w:lang w:eastAsia="ru-RU"/>
        </w:rPr>
        <w:t>лет.</w:t>
      </w:r>
    </w:p>
    <w:p w:rsidR="00E94793" w:rsidRPr="00E94793" w:rsidRDefault="00E94793" w:rsidP="00E94793">
      <w:pPr>
        <w:spacing w:after="0" w:line="240" w:lineRule="auto"/>
        <w:ind w:left="-567" w:right="-105"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sz w:val="24"/>
          <w:szCs w:val="24"/>
          <w:lang w:eastAsia="ru-RU"/>
        </w:rPr>
        <w:t xml:space="preserve">  Заведующий хозяйством - </w:t>
      </w:r>
      <w:r w:rsidRPr="00E94793">
        <w:rPr>
          <w:rFonts w:ascii="Times New Roman" w:eastAsia="Times New Roman" w:hAnsi="Times New Roman" w:cs="Times New Roman"/>
          <w:sz w:val="24"/>
          <w:szCs w:val="24"/>
          <w:lang w:eastAsia="ru-RU"/>
        </w:rPr>
        <w:t>Зотова Валентина Николаевна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Оценивая качество организации процесса образования, учитывается весь комплекс вопросов воспитания и развития, в которых воспитанники идут к своим достижениям (начиная от организации питания и досуга до учебно-методического, кадрового и финансового обеспечения образовательного процесса).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современных условиях немаловажную роль в решении этих вопросов играют коллегиальные органы управления.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настоящее время в МДОБУ работают следующие коллегиальные органы управления образовательной организации: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общее собрание работников образовательной организации;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педагогический совет образовательной организации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Участие коллегиальных органов государственно-общественного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     Деятельность коллегиальных органов регулируется Уставом и нормативными локальными актами.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Организационная структура управления в дошкольном учреждении может быть представлена в виде двух уровней: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На первом уровне</w:t>
      </w:r>
      <w:r w:rsidRPr="00E94793">
        <w:rPr>
          <w:rFonts w:ascii="Times New Roman" w:eastAsia="Times New Roman" w:hAnsi="Times New Roman" w:cs="Times New Roman"/>
          <w:sz w:val="24"/>
          <w:szCs w:val="24"/>
          <w:lang w:eastAsia="ru-RU"/>
        </w:rPr>
        <w:t xml:space="preserve"> управления находится </w:t>
      </w:r>
      <w:r w:rsidRPr="00E94793">
        <w:rPr>
          <w:rFonts w:ascii="Times New Roman" w:eastAsia="Times New Roman" w:hAnsi="Times New Roman" w:cs="Times New Roman"/>
          <w:i/>
          <w:iCs/>
          <w:sz w:val="24"/>
          <w:szCs w:val="24"/>
          <w:lang w:eastAsia="ru-RU"/>
        </w:rPr>
        <w:t>заведующий</w:t>
      </w:r>
      <w:r w:rsidRPr="00E94793">
        <w:rPr>
          <w:rFonts w:ascii="Times New Roman" w:eastAsia="Times New Roman" w:hAnsi="Times New Roman" w:cs="Times New Roman"/>
          <w:sz w:val="24"/>
          <w:szCs w:val="24"/>
          <w:lang w:eastAsia="ru-RU"/>
        </w:rPr>
        <w:t xml:space="preserve"> детским садом.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МДОБУ. Объект управления заведующего - весь коллектив.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 xml:space="preserve">На втором уровне </w:t>
      </w:r>
      <w:r w:rsidRPr="00E94793">
        <w:rPr>
          <w:rFonts w:ascii="Times New Roman" w:eastAsia="Times New Roman" w:hAnsi="Times New Roman" w:cs="Times New Roman"/>
          <w:sz w:val="24"/>
          <w:szCs w:val="24"/>
          <w:lang w:eastAsia="ru-RU"/>
        </w:rPr>
        <w:t>управление осуществляют: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softHyphen/>
        <w:t>   старший воспитатель –  Козинова Елена Геннадьевна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softHyphen/>
        <w:t xml:space="preserve">   </w:t>
      </w:r>
      <w:r w:rsidRPr="00E94793">
        <w:rPr>
          <w:rFonts w:ascii="Times New Roman" w:eastAsia="Times New Roman" w:hAnsi="Times New Roman" w:cs="Times New Roman"/>
          <w:i/>
          <w:iCs/>
          <w:sz w:val="24"/>
          <w:szCs w:val="24"/>
          <w:lang w:eastAsia="ru-RU"/>
        </w:rPr>
        <w:t>завхоз  Зотова Валентина Николаевна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Объект управления управленцев второго уровня - часть коллектива согласно функциональным обязанностям. Родители (законные представители) воспитанников принимают участие в управлении образовательной организации в форме, определенной уставом МДОБУ (родительские советы, совет учреждения).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Таким образом: Управление МДОБУ осуществляется в соответствии с законодательством Российской Федерации и Уставом МДОБУ на принципах демократичности, открытости, профессионализма. Сформированная   система  управления  имеет общественную направленность, т.е.: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сформированы органы государственно-общественного управления учреждением;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развиваются  инновационные способы информирования общественности о состоянии дел и результатах функционирования и развития  образовательного учреждения через интернет.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1.4. План развития и приоритетные задачи на 2015-2016 год</w:t>
      </w:r>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 xml:space="preserve">Учитывая современные тенденции развития системы образования в Российской Федерации (введение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итоги</w:t>
      </w:r>
      <w:proofErr w:type="gramEnd"/>
      <w:r w:rsidRPr="00E94793">
        <w:rPr>
          <w:rFonts w:ascii="Times New Roman" w:eastAsia="Times New Roman" w:hAnsi="Times New Roman" w:cs="Times New Roman"/>
          <w:sz w:val="24"/>
          <w:szCs w:val="24"/>
          <w:lang w:eastAsia="ru-RU"/>
        </w:rPr>
        <w:t xml:space="preserve"> работы за 2014-2015 учебный год педагогическим коллективом определяются следующие задачи на 2015 - 2016 учебный год:</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1)      Проектирование образовательного пространства ДОУ в условиях перехода на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      Использование технологий формирования ценностного отношения детей и родителей к здоровью и здоровому образу жизни.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      Патриотическое воспитание детей дошкольного возраста через приобщение их к социокультурным ценностям русской народной культуры и ценностям семьи.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Приказом </w:t>
      </w:r>
      <w:proofErr w:type="spellStart"/>
      <w:r w:rsidRPr="00E94793">
        <w:rPr>
          <w:rFonts w:ascii="Times New Roman" w:eastAsia="Times New Roman" w:hAnsi="Times New Roman" w:cs="Times New Roman"/>
          <w:sz w:val="24"/>
          <w:szCs w:val="24"/>
          <w:lang w:eastAsia="ru-RU"/>
        </w:rPr>
        <w:t>Минобрнауки</w:t>
      </w:r>
      <w:proofErr w:type="spellEnd"/>
      <w:r w:rsidRPr="00E94793">
        <w:rPr>
          <w:rFonts w:ascii="Times New Roman" w:eastAsia="Times New Roman" w:hAnsi="Times New Roman" w:cs="Times New Roman"/>
          <w:sz w:val="24"/>
          <w:szCs w:val="24"/>
          <w:lang w:eastAsia="ru-RU"/>
        </w:rPr>
        <w:t xml:space="preserve"> РФ № 1155 от 17 октября 2013 года впервые в истории развития дошкольного образования утверждены ФГОС ДО, которые вступили в действие с 1 января 2014 года.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С этой целью в ДОУ проведено ряд мероприятий, которые реализуются в соответствии со сроками, указанными в плане действий по обеспечению введения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На сегодняшний день:</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создана рабочая группа по введению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принято Положение о рабочей группе;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внесены коррективы  в программу развития детского сада по внедрению Федеральных Государственных Образовательных Стандартов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локальные акты ДОУ приводятся в соответствие с требованиями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корректируется план повышения квалификации педагогов ДОУ;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ДО (</w:t>
      </w:r>
      <w:proofErr w:type="spellStart"/>
      <w:r w:rsidRPr="00E94793">
        <w:rPr>
          <w:rFonts w:ascii="Times New Roman" w:eastAsia="Times New Roman" w:hAnsi="Times New Roman" w:cs="Times New Roman"/>
          <w:sz w:val="24"/>
          <w:szCs w:val="24"/>
          <w:lang w:eastAsia="ru-RU"/>
        </w:rPr>
        <w:t>вебинарах</w:t>
      </w:r>
      <w:proofErr w:type="spellEnd"/>
      <w:r w:rsidRPr="00E94793">
        <w:rPr>
          <w:rFonts w:ascii="Times New Roman" w:eastAsia="Times New Roman" w:hAnsi="Times New Roman" w:cs="Times New Roman"/>
          <w:sz w:val="24"/>
          <w:szCs w:val="24"/>
          <w:lang w:eastAsia="ru-RU"/>
        </w:rPr>
        <w:t>, семинарах, курсах и др.);</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сформирован пакет нормативно – правовой документации, сопровождающей переход учреждения на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21136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проведен семинар с педагогами учреждения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 Детство» под редакцией</w:t>
      </w:r>
    </w:p>
    <w:p w:rsidR="00211363" w:rsidRDefault="00E94793" w:rsidP="00E94793">
      <w:pPr>
        <w:spacing w:after="0" w:line="240" w:lineRule="auto"/>
        <w:ind w:left="-567" w:firstLine="567"/>
        <w:jc w:val="both"/>
        <w:rPr>
          <w:rFonts w:ascii="Times New Roman" w:eastAsia="Times New Roman" w:hAnsi="Times New Roman" w:cs="Times New Roman"/>
          <w:color w:val="FF0000"/>
          <w:sz w:val="24"/>
          <w:szCs w:val="24"/>
          <w:lang w:eastAsia="ru-RU"/>
        </w:rPr>
      </w:pPr>
      <w:r w:rsidRPr="00E94793">
        <w:rPr>
          <w:rFonts w:ascii="Times New Roman" w:eastAsia="Times New Roman" w:hAnsi="Times New Roman" w:cs="Times New Roman"/>
          <w:color w:val="FF0000"/>
          <w:sz w:val="24"/>
          <w:szCs w:val="24"/>
          <w:lang w:eastAsia="ru-RU"/>
        </w:rPr>
        <w:t xml:space="preserve">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детьми в соответствии с ФГОС.</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оформлены уголки для родителей для ознакомления  по внедрению Федеральных Государственных Образовательных Стандартов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В период за 2014-2015г.г.</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Повысился уровень готовности педагогов по внедрению ФГОС в образовательную деятельность детского сада;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документация педагогов соответствует требованиям современного делопроизводства;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повысилась активность родителей в качестве участников образовательного процесса</w:t>
      </w:r>
      <w:proofErr w:type="gramStart"/>
      <w:r w:rsidRPr="00E94793">
        <w:rPr>
          <w:rFonts w:ascii="Times New Roman" w:eastAsia="Times New Roman" w:hAnsi="Times New Roman" w:cs="Times New Roman"/>
          <w:sz w:val="24"/>
          <w:szCs w:val="24"/>
          <w:lang w:eastAsia="ru-RU"/>
        </w:rPr>
        <w:t xml:space="preserve"> ;</w:t>
      </w:r>
      <w:proofErr w:type="gramEnd"/>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поддерживается благоприятный психологический климат в коллективе.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Но наряду с положительными моментами есть и проблемы, которые необходимо решить:</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Отсутствие учебно-методических разработок и материалов, разработанных в соответствии с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(тесты, дидактические материалы, контрольно-измерительный инструментарий).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Недостаточная психологическая и профессиональная готовность педагогов к реализации ООП.</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Направления развития:</w:t>
      </w:r>
    </w:p>
    <w:p w:rsidR="00E94793" w:rsidRPr="00E94793" w:rsidRDefault="00E94793" w:rsidP="00E94793">
      <w:pPr>
        <w:numPr>
          <w:ilvl w:val="0"/>
          <w:numId w:val="2"/>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E94793" w:rsidRPr="00E94793" w:rsidRDefault="00E94793" w:rsidP="00E94793">
      <w:pPr>
        <w:numPr>
          <w:ilvl w:val="0"/>
          <w:numId w:val="2"/>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E94793" w:rsidRPr="00E94793" w:rsidRDefault="00E94793" w:rsidP="00E94793">
      <w:pPr>
        <w:numPr>
          <w:ilvl w:val="0"/>
          <w:numId w:val="2"/>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Обеспечить развитие кадрового потенциала в процессе внедрения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через</w:t>
      </w:r>
      <w:proofErr w:type="gramEnd"/>
      <w:r w:rsidRPr="00E94793">
        <w:rPr>
          <w:rFonts w:ascii="Times New Roman" w:eastAsia="Times New Roman" w:hAnsi="Times New Roman" w:cs="Times New Roman"/>
          <w:sz w:val="24"/>
          <w:szCs w:val="24"/>
          <w:lang w:eastAsia="ru-RU"/>
        </w:rPr>
        <w:t xml:space="preserve"> использование активных форм методической работы: обучающие семинары, мастер-классы, открытие просмотры, работу творческой группы; создание банка данных инновационных идей педагогов через ведение персональных сайтов  </w:t>
      </w:r>
    </w:p>
    <w:p w:rsidR="00E94793" w:rsidRPr="00E94793" w:rsidRDefault="00E94793" w:rsidP="00E94793">
      <w:pPr>
        <w:numPr>
          <w:ilvl w:val="0"/>
          <w:numId w:val="2"/>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Повышение социального статуса МДОБУ.</w:t>
      </w:r>
    </w:p>
    <w:p w:rsidR="00E94793" w:rsidRPr="00E94793" w:rsidRDefault="00E94793" w:rsidP="00E94793">
      <w:pPr>
        <w:numPr>
          <w:ilvl w:val="0"/>
          <w:numId w:val="2"/>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Создание развивающей среды в соответствии с требованиями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right="-105"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Сайт:</w:t>
      </w: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sz w:val="24"/>
          <w:szCs w:val="24"/>
          <w:lang w:val="en-US" w:eastAsia="ru-RU"/>
        </w:rPr>
        <w:t>flamingo</w:t>
      </w:r>
      <w:r w:rsidRPr="00E94793">
        <w:rPr>
          <w:rFonts w:ascii="Times New Roman" w:eastAsia="Times New Roman" w:hAnsi="Times New Roman" w:cs="Times New Roman"/>
          <w:sz w:val="24"/>
          <w:szCs w:val="24"/>
          <w:lang w:eastAsia="ru-RU"/>
        </w:rPr>
        <w:t>28.</w:t>
      </w:r>
      <w:proofErr w:type="spellStart"/>
      <w:r w:rsidRPr="00E94793">
        <w:rPr>
          <w:rFonts w:ascii="Times New Roman" w:eastAsia="Times New Roman" w:hAnsi="Times New Roman" w:cs="Times New Roman"/>
          <w:sz w:val="24"/>
          <w:szCs w:val="24"/>
          <w:lang w:val="en-US" w:eastAsia="ru-RU"/>
        </w:rPr>
        <w:t>ru</w:t>
      </w:r>
      <w:proofErr w:type="spellEnd"/>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b/>
          <w:sz w:val="24"/>
          <w:szCs w:val="24"/>
          <w:lang w:eastAsia="ru-RU"/>
        </w:rPr>
        <w:t xml:space="preserve">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b/>
          <w:bCs/>
          <w:sz w:val="24"/>
          <w:szCs w:val="24"/>
          <w:lang w:eastAsia="ru-RU"/>
        </w:rPr>
        <w:t>Контактный телефон:</w:t>
      </w:r>
      <w:r w:rsidRPr="00E94793">
        <w:rPr>
          <w:rFonts w:ascii="Times New Roman" w:eastAsia="Times New Roman" w:hAnsi="Times New Roman" w:cs="Times New Roman"/>
          <w:sz w:val="24"/>
          <w:szCs w:val="24"/>
          <w:lang w:eastAsia="ru-RU"/>
        </w:rPr>
        <w:t xml:space="preserve"> 8 (42 361) 3 22 56</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II. Особенности образовательного процесса</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2.1. Содержание воспитания и обучения детей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w:t>
      </w:r>
      <w:proofErr w:type="gramStart"/>
      <w:r w:rsidRPr="00E94793">
        <w:rPr>
          <w:rFonts w:ascii="Times New Roman" w:eastAsia="Times New Roman" w:hAnsi="Times New Roman" w:cs="Times New Roman"/>
          <w:sz w:val="24"/>
          <w:szCs w:val="24"/>
          <w:lang w:eastAsia="ru-RU"/>
        </w:rPr>
        <w:t>с</w:t>
      </w:r>
      <w:proofErr w:type="gramEnd"/>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Федеральным</w:t>
      </w:r>
      <w:proofErr w:type="gramEnd"/>
      <w:r w:rsidRPr="00E94793">
        <w:rPr>
          <w:rFonts w:ascii="Times New Roman" w:eastAsia="Times New Roman" w:hAnsi="Times New Roman" w:cs="Times New Roman"/>
          <w:sz w:val="24"/>
          <w:szCs w:val="24"/>
          <w:lang w:eastAsia="ru-RU"/>
        </w:rPr>
        <w:t xml:space="preserve"> государственным образовательным стандартам дошкольного образования.</w:t>
      </w:r>
    </w:p>
    <w:p w:rsidR="00E94793" w:rsidRPr="002C6AFE"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 xml:space="preserve">МДОБУ реализует ООП, разработанную на основе примерной основной общеобразовательной программы дошкольного образования </w:t>
      </w:r>
      <w:r w:rsidRPr="002C6AFE">
        <w:rPr>
          <w:rFonts w:ascii="Times New Roman" w:eastAsia="Times New Roman" w:hAnsi="Times New Roman" w:cs="Times New Roman"/>
          <w:sz w:val="24"/>
          <w:szCs w:val="24"/>
          <w:lang w:eastAsia="ru-RU"/>
        </w:rPr>
        <w:t>«Детство» под редакцией</w:t>
      </w:r>
      <w:r w:rsidR="002C6AFE" w:rsidRPr="002C6AFE">
        <w:rPr>
          <w:rFonts w:ascii="Times New Roman" w:eastAsia="Times New Roman" w:hAnsi="Times New Roman" w:cs="Times New Roman"/>
          <w:sz w:val="24"/>
          <w:szCs w:val="24"/>
          <w:lang w:eastAsia="ru-RU"/>
        </w:rPr>
        <w:t xml:space="preserve"> Т.И. Бабаевой, А.Г. Гогоберидзе, З.А. Михайловой (СПб.: ООО «Издательство «ДЕТСТВО – ПРЕСС», 2013 г.</w:t>
      </w:r>
      <w:proofErr w:type="gramEnd"/>
    </w:p>
    <w:p w:rsidR="00E94793" w:rsidRPr="002C6AFE"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2C6AFE">
        <w:rPr>
          <w:rFonts w:ascii="Times New Roman" w:eastAsia="Times New Roman" w:hAnsi="Times New Roman" w:cs="Times New Roman"/>
          <w:sz w:val="24"/>
          <w:szCs w:val="24"/>
          <w:lang w:eastAsia="ru-RU"/>
        </w:rPr>
        <w:t xml:space="preserve">   Ведущие цели Программы — </w:t>
      </w:r>
      <w:r w:rsidR="002C6AFE" w:rsidRPr="002C6AFE">
        <w:rPr>
          <w:rFonts w:ascii="Times New Roman" w:eastAsia="Times New Roman" w:hAnsi="Times New Roman" w:cs="Times New Roman"/>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Принцип комплексно – тематического построения образовательного процесса отражен в </w:t>
      </w:r>
      <w:proofErr w:type="gramStart"/>
      <w:r w:rsidRPr="00E94793">
        <w:rPr>
          <w:rFonts w:ascii="Times New Roman" w:eastAsia="Times New Roman" w:hAnsi="Times New Roman" w:cs="Times New Roman"/>
          <w:sz w:val="24"/>
          <w:szCs w:val="24"/>
          <w:lang w:eastAsia="ru-RU"/>
        </w:rPr>
        <w:t>методических  подходах</w:t>
      </w:r>
      <w:proofErr w:type="gramEnd"/>
      <w:r w:rsidRPr="00E94793">
        <w:rPr>
          <w:rFonts w:ascii="Times New Roman" w:eastAsia="Times New Roman" w:hAnsi="Times New Roman" w:cs="Times New Roman"/>
          <w:sz w:val="24"/>
          <w:szCs w:val="24"/>
          <w:lang w:eastAsia="ru-RU"/>
        </w:rPr>
        <w:t>,  к организации жизнедеятельности ребёнка. Данный подход подразумевает широкое  использование разнообразных форм работы с детьми,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Цели и задачи воспитания определены результатами анализа предшествующей педагогической деятельности, потребностей родителей, социума.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Парциальные программы</w:t>
      </w:r>
      <w:r w:rsidRPr="00E94793">
        <w:rPr>
          <w:rFonts w:ascii="Times New Roman" w:eastAsia="Times New Roman" w:hAnsi="Times New Roman" w:cs="Times New Roman"/>
          <w:sz w:val="24"/>
          <w:szCs w:val="24"/>
          <w:lang w:eastAsia="ru-RU"/>
        </w:rPr>
        <w:t xml:space="preserve">, используемые в </w:t>
      </w:r>
      <w:proofErr w:type="spellStart"/>
      <w:r w:rsidRPr="00E94793">
        <w:rPr>
          <w:rFonts w:ascii="Times New Roman" w:eastAsia="Times New Roman" w:hAnsi="Times New Roman" w:cs="Times New Roman"/>
          <w:sz w:val="24"/>
          <w:szCs w:val="24"/>
          <w:lang w:eastAsia="ru-RU"/>
        </w:rPr>
        <w:t>воспитательно</w:t>
      </w:r>
      <w:proofErr w:type="spellEnd"/>
      <w:r w:rsidRPr="00E94793">
        <w:rPr>
          <w:rFonts w:ascii="Times New Roman" w:eastAsia="Times New Roman" w:hAnsi="Times New Roman" w:cs="Times New Roman"/>
          <w:sz w:val="24"/>
          <w:szCs w:val="24"/>
          <w:lang w:eastAsia="ru-RU"/>
        </w:rPr>
        <w:t xml:space="preserve"> - образовательном процессе МДОБУ:</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«Формирование начал экологической культуры дошкольников» С.Н. Николаевой,</w:t>
      </w:r>
      <w:r w:rsidRPr="00E94793">
        <w:rPr>
          <w:rFonts w:ascii="Times New Roman" w:eastAsia="Times New Roman" w:hAnsi="Times New Roman" w:cs="Times New Roman"/>
          <w:sz w:val="24"/>
          <w:szCs w:val="24"/>
          <w:lang w:eastAsia="ru-RU"/>
        </w:rPr>
        <w:t xml:space="preserve"> направленной на формирование у ребенка осознанно - правильного отношения к природным явлениям и объектам, которые окружают его, и с которыми он знакомится в дошкольном детстве.</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xml:space="preserve">«Приобщение детей к истокам русской народной культуры» О.Л. Князева и </w:t>
      </w:r>
      <w:proofErr w:type="spellStart"/>
      <w:r w:rsidRPr="00E94793">
        <w:rPr>
          <w:rFonts w:ascii="Times New Roman" w:eastAsia="Times New Roman" w:hAnsi="Times New Roman" w:cs="Times New Roman"/>
          <w:b/>
          <w:bCs/>
          <w:sz w:val="24"/>
          <w:szCs w:val="24"/>
          <w:lang w:eastAsia="ru-RU"/>
        </w:rPr>
        <w:t>М.Д.Маханева</w:t>
      </w:r>
      <w:proofErr w:type="spellEnd"/>
      <w:r w:rsidRPr="00E94793">
        <w:rPr>
          <w:rFonts w:ascii="Times New Roman" w:eastAsia="Times New Roman" w:hAnsi="Times New Roman" w:cs="Times New Roman"/>
          <w:sz w:val="24"/>
          <w:szCs w:val="24"/>
          <w:lang w:eastAsia="ru-RU"/>
        </w:rPr>
        <w:t xml:space="preserve">. Даная программа предлагает новые ориентиры в нравственно-патриотическом воспитании детей, нацеленные на приобщение детей к русской народной культуре. Основная 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w:t>
      </w:r>
      <w:r w:rsidRPr="00E94793">
        <w:rPr>
          <w:rFonts w:ascii="Times New Roman" w:eastAsia="Times New Roman" w:hAnsi="Times New Roman" w:cs="Times New Roman"/>
          <w:sz w:val="24"/>
          <w:szCs w:val="24"/>
          <w:lang w:eastAsia="ru-RU"/>
        </w:rPr>
        <w:lastRenderedPageBreak/>
        <w:t>характер, присущие ему нравственные ценности, традиции, особенности материальной и культурной среды.</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Программа «Воспитание и обучение детей дошкольного возраста с фонетико-фонематическим недоразвитием»</w:t>
      </w:r>
      <w:r w:rsidRPr="00E94793">
        <w:rPr>
          <w:rFonts w:ascii="Times New Roman" w:eastAsia="Times New Roman" w:hAnsi="Times New Roman" w:cs="Times New Roman"/>
          <w:sz w:val="24"/>
          <w:szCs w:val="24"/>
          <w:lang w:eastAsia="ru-RU"/>
        </w:rPr>
        <w:t xml:space="preserve"> под редакцией Т.Б. Филичева, Г.В. </w:t>
      </w:r>
      <w:proofErr w:type="spellStart"/>
      <w:r w:rsidRPr="00E94793">
        <w:rPr>
          <w:rFonts w:ascii="Times New Roman" w:eastAsia="Times New Roman" w:hAnsi="Times New Roman" w:cs="Times New Roman"/>
          <w:sz w:val="24"/>
          <w:szCs w:val="24"/>
          <w:lang w:eastAsia="ru-RU"/>
        </w:rPr>
        <w:t>Чиркина</w:t>
      </w:r>
      <w:proofErr w:type="gramStart"/>
      <w:r w:rsidRPr="00E94793">
        <w:rPr>
          <w:rFonts w:ascii="Times New Roman" w:eastAsia="Times New Roman" w:hAnsi="Times New Roman" w:cs="Times New Roman"/>
          <w:sz w:val="24"/>
          <w:szCs w:val="24"/>
          <w:lang w:eastAsia="ru-RU"/>
        </w:rPr>
        <w:t>.О</w:t>
      </w:r>
      <w:proofErr w:type="gramEnd"/>
      <w:r w:rsidRPr="00E94793">
        <w:rPr>
          <w:rFonts w:ascii="Times New Roman" w:eastAsia="Times New Roman" w:hAnsi="Times New Roman" w:cs="Times New Roman"/>
          <w:sz w:val="24"/>
          <w:szCs w:val="24"/>
          <w:lang w:eastAsia="ru-RU"/>
        </w:rPr>
        <w:t>сновная</w:t>
      </w:r>
      <w:proofErr w:type="spellEnd"/>
      <w:r w:rsidRPr="00E94793">
        <w:rPr>
          <w:rFonts w:ascii="Times New Roman" w:eastAsia="Times New Roman" w:hAnsi="Times New Roman" w:cs="Times New Roman"/>
          <w:sz w:val="24"/>
          <w:szCs w:val="24"/>
          <w:lang w:eastAsia="ru-RU"/>
        </w:rPr>
        <w:t xml:space="preserve"> цель программы — сформировать полноценную фонетическую систему языка, развить фонематическое восприятие и первоначальные навыки звукового анализа.</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Программа «Основы безопасности детей дошкольного возраста»</w:t>
      </w:r>
      <w:r w:rsidRPr="00E94793">
        <w:rPr>
          <w:rFonts w:ascii="Times New Roman" w:eastAsia="Times New Roman" w:hAnsi="Times New Roman" w:cs="Times New Roman"/>
          <w:sz w:val="24"/>
          <w:szCs w:val="24"/>
          <w:lang w:eastAsia="ru-RU"/>
        </w:rPr>
        <w:t xml:space="preserve"> (Р.Б. </w:t>
      </w:r>
      <w:proofErr w:type="spellStart"/>
      <w:r w:rsidRPr="00E94793">
        <w:rPr>
          <w:rFonts w:ascii="Times New Roman" w:eastAsia="Times New Roman" w:hAnsi="Times New Roman" w:cs="Times New Roman"/>
          <w:sz w:val="24"/>
          <w:szCs w:val="24"/>
          <w:lang w:eastAsia="ru-RU"/>
        </w:rPr>
        <w:t>Стёркина</w:t>
      </w:r>
      <w:proofErr w:type="spellEnd"/>
      <w:r w:rsidRPr="00E94793">
        <w:rPr>
          <w:rFonts w:ascii="Times New Roman" w:eastAsia="Times New Roman" w:hAnsi="Times New Roman" w:cs="Times New Roman"/>
          <w:sz w:val="24"/>
          <w:szCs w:val="24"/>
          <w:lang w:eastAsia="ru-RU"/>
        </w:rPr>
        <w:t>, О.Л. Князева, Н.Н. Авдеева);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«Цветные ладошки»</w:t>
      </w:r>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И.А.Лыковой</w:t>
      </w:r>
      <w:proofErr w:type="spellEnd"/>
      <w:r w:rsidRPr="00E94793">
        <w:rPr>
          <w:rFonts w:ascii="Times New Roman" w:eastAsia="Times New Roman" w:hAnsi="Times New Roman" w:cs="Times New Roman"/>
          <w:sz w:val="24"/>
          <w:szCs w:val="24"/>
          <w:lang w:eastAsia="ru-RU"/>
        </w:rPr>
        <w:t>. Цель программы - формирование у детей раннего и дошкольного воз</w:t>
      </w:r>
      <w:r w:rsidRPr="00E94793">
        <w:rPr>
          <w:rFonts w:ascii="Times New Roman" w:eastAsia="Times New Roman" w:hAnsi="Times New Roman" w:cs="Times New Roman"/>
          <w:sz w:val="24"/>
          <w:szCs w:val="24"/>
          <w:lang w:eastAsia="ru-RU"/>
        </w:rPr>
        <w:softHyphen/>
        <w:t>раста эстетического отношения и ху</w:t>
      </w:r>
      <w:r w:rsidRPr="00E94793">
        <w:rPr>
          <w:rFonts w:ascii="Times New Roman" w:eastAsia="Times New Roman" w:hAnsi="Times New Roman" w:cs="Times New Roman"/>
          <w:sz w:val="24"/>
          <w:szCs w:val="24"/>
          <w:lang w:eastAsia="ru-RU"/>
        </w:rPr>
        <w:softHyphen/>
        <w:t>дожественно-творческих способнос</w:t>
      </w:r>
      <w:r w:rsidRPr="00E94793">
        <w:rPr>
          <w:rFonts w:ascii="Times New Roman" w:eastAsia="Times New Roman" w:hAnsi="Times New Roman" w:cs="Times New Roman"/>
          <w:sz w:val="24"/>
          <w:szCs w:val="24"/>
          <w:lang w:eastAsia="ru-RU"/>
        </w:rPr>
        <w:softHyphen/>
        <w:t>тей в изобразительной деятельности.</w:t>
      </w:r>
    </w:p>
    <w:p w:rsidR="00E94793" w:rsidRPr="00E94793" w:rsidRDefault="00E94793" w:rsidP="00E94793">
      <w:pPr>
        <w:numPr>
          <w:ilvl w:val="0"/>
          <w:numId w:val="3"/>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xml:space="preserve">Программа «Музыкальные шедевры» </w:t>
      </w:r>
      <w:r w:rsidRPr="00E94793">
        <w:rPr>
          <w:rFonts w:ascii="Times New Roman" w:eastAsia="Times New Roman" w:hAnsi="Times New Roman" w:cs="Times New Roman"/>
          <w:sz w:val="24"/>
          <w:szCs w:val="24"/>
          <w:lang w:eastAsia="ru-RU"/>
        </w:rPr>
        <w:t xml:space="preserve">О.П. </w:t>
      </w:r>
      <w:proofErr w:type="spellStart"/>
      <w:r w:rsidRPr="00E94793">
        <w:rPr>
          <w:rFonts w:ascii="Times New Roman" w:eastAsia="Times New Roman" w:hAnsi="Times New Roman" w:cs="Times New Roman"/>
          <w:sz w:val="24"/>
          <w:szCs w:val="24"/>
          <w:lang w:eastAsia="ru-RU"/>
        </w:rPr>
        <w:t>Радынова</w:t>
      </w:r>
      <w:proofErr w:type="spellEnd"/>
      <w:r w:rsidRPr="00E94793">
        <w:rPr>
          <w:rFonts w:ascii="Times New Roman" w:eastAsia="Times New Roman" w:hAnsi="Times New Roman" w:cs="Times New Roman"/>
          <w:sz w:val="24"/>
          <w:szCs w:val="24"/>
          <w:lang w:eastAsia="ru-RU"/>
        </w:rPr>
        <w:t xml:space="preserve">. Программа содержит научно -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w:t>
      </w:r>
      <w:proofErr w:type="spellStart"/>
      <w:r w:rsidRPr="00E94793">
        <w:rPr>
          <w:rFonts w:ascii="Times New Roman" w:eastAsia="Times New Roman" w:hAnsi="Times New Roman" w:cs="Times New Roman"/>
          <w:sz w:val="24"/>
          <w:szCs w:val="24"/>
          <w:lang w:eastAsia="ru-RU"/>
        </w:rPr>
        <w:t>воспитательно</w:t>
      </w:r>
      <w:proofErr w:type="spellEnd"/>
      <w:r w:rsidRPr="00E94793">
        <w:rPr>
          <w:rFonts w:ascii="Times New Roman" w:eastAsia="Times New Roman" w:hAnsi="Times New Roman" w:cs="Times New Roman"/>
          <w:sz w:val="24"/>
          <w:szCs w:val="24"/>
          <w:lang w:eastAsia="ru-RU"/>
        </w:rPr>
        <w:t>-образовательной работой детского сада.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ДОУ имеется достаточное программно-методическое обеспечение.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Для реализации программных задач педагоги ДОО работают в режиме проектирования. Прежде всего, это анализ ситуации и выбор стратегии.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2.2   Охрана и укрепление здоровья детей.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w:t>
      </w:r>
      <w:proofErr w:type="spellStart"/>
      <w:r w:rsidRPr="00E94793">
        <w:rPr>
          <w:rFonts w:ascii="Times New Roman" w:eastAsia="Times New Roman" w:hAnsi="Times New Roman" w:cs="Times New Roman"/>
          <w:sz w:val="24"/>
          <w:szCs w:val="24"/>
          <w:lang w:eastAsia="ru-RU"/>
        </w:rPr>
        <w:t>воспитательно</w:t>
      </w:r>
      <w:proofErr w:type="spellEnd"/>
      <w:r w:rsidRPr="00E94793">
        <w:rPr>
          <w:rFonts w:ascii="Times New Roman" w:eastAsia="Times New Roman" w:hAnsi="Times New Roman" w:cs="Times New Roman"/>
          <w:sz w:val="24"/>
          <w:szCs w:val="24"/>
          <w:lang w:eastAsia="ru-RU"/>
        </w:rPr>
        <w:t>-образовательного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 ДОУ используются </w:t>
      </w:r>
      <w:proofErr w:type="spellStart"/>
      <w:r w:rsidRPr="00E94793">
        <w:rPr>
          <w:rFonts w:ascii="Times New Roman" w:eastAsia="Times New Roman" w:hAnsi="Times New Roman" w:cs="Times New Roman"/>
          <w:sz w:val="24"/>
          <w:szCs w:val="24"/>
          <w:lang w:eastAsia="ru-RU"/>
        </w:rPr>
        <w:t>здоровьесберегающие</w:t>
      </w:r>
      <w:proofErr w:type="spellEnd"/>
      <w:r w:rsidRPr="00E94793">
        <w:rPr>
          <w:rFonts w:ascii="Times New Roman" w:eastAsia="Times New Roman" w:hAnsi="Times New Roman" w:cs="Times New Roman"/>
          <w:sz w:val="24"/>
          <w:szCs w:val="24"/>
          <w:lang w:eastAsia="ru-RU"/>
        </w:rPr>
        <w:t xml:space="preserve"> технологии по следующим направлениям: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      Технологии сохранения и стимулирования здоровья.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      Технологии обучения здоровому образу жизни.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      Коррекционные технологии.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392"/>
        <w:gridCol w:w="3315"/>
        <w:gridCol w:w="2738"/>
      </w:tblGrid>
      <w:tr w:rsidR="00E94793" w:rsidRPr="00E94793" w:rsidTr="00E9479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Технологии сохранения и стимулирования здоровья</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Технологии обучения здоровому образу жизни</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Коррекционные технологии</w:t>
            </w:r>
          </w:p>
        </w:tc>
      </w:tr>
      <w:tr w:rsidR="00E94793" w:rsidRPr="00E94793" w:rsidTr="00E9479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 Динамические паузы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-Подвижные и спортивные игры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Релаксация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-Гимнастика (дыхательная, пальчиковая, для глаз)</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Физкультурные занятия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Проблемно-игровые </w:t>
            </w:r>
            <w:proofErr w:type="spellStart"/>
            <w:r w:rsidRPr="00E94793">
              <w:rPr>
                <w:rFonts w:ascii="Times New Roman" w:eastAsia="Times New Roman" w:hAnsi="Times New Roman" w:cs="Times New Roman"/>
                <w:sz w:val="24"/>
                <w:szCs w:val="24"/>
                <w:lang w:eastAsia="ru-RU"/>
              </w:rPr>
              <w:t>игротренинги</w:t>
            </w:r>
            <w:proofErr w:type="spellEnd"/>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игротерапия</w:t>
            </w:r>
            <w:proofErr w:type="spellEnd"/>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Коммуникативные игры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-Серия занятий «Уроки здоровья»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Технологии музыкального воздействия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Сказкотерапия</w:t>
            </w:r>
            <w:proofErr w:type="spellEnd"/>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Психогимнастика</w:t>
            </w:r>
            <w:proofErr w:type="spellEnd"/>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Фонетическая ритмика</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rsidR="00E94793" w:rsidRPr="00E94793" w:rsidRDefault="002C6AFE"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94793" w:rsidRPr="00E94793">
        <w:rPr>
          <w:rFonts w:ascii="Times New Roman" w:eastAsia="Times New Roman" w:hAnsi="Times New Roman" w:cs="Times New Roman"/>
          <w:sz w:val="24"/>
          <w:szCs w:val="24"/>
          <w:lang w:eastAsia="ru-RU"/>
        </w:rPr>
        <w:t>абота в ДОУ по приобщению к ценностям здорового образа жизни осуществляется в нескольких направлениях: с детьми, их родителями. Так, с детьми организуются подвижные игры, кружковая деятельность, физкультурные занятия, занятия плаваньем, различные виды  гимнастики и др.  С родителями – работа по укреплению здоровья</w:t>
      </w:r>
      <w:r>
        <w:rPr>
          <w:rFonts w:ascii="Times New Roman" w:eastAsia="Times New Roman" w:hAnsi="Times New Roman" w:cs="Times New Roman"/>
          <w:sz w:val="24"/>
          <w:szCs w:val="24"/>
          <w:lang w:eastAsia="ru-RU"/>
        </w:rPr>
        <w:t xml:space="preserve"> детей</w:t>
      </w:r>
      <w:r w:rsidR="00E94793" w:rsidRPr="00E94793">
        <w:rPr>
          <w:rFonts w:ascii="Times New Roman" w:eastAsia="Times New Roman" w:hAnsi="Times New Roman" w:cs="Times New Roman"/>
          <w:sz w:val="24"/>
          <w:szCs w:val="24"/>
          <w:lang w:eastAsia="ru-RU"/>
        </w:rPr>
        <w:t xml:space="preserve">, консультации. С воспитателями ДОУ проводятся мероприятия по формированию представлений о здоровом образе жизни, организации рациональной двигательной активности детей, созданию условий </w:t>
      </w:r>
      <w:r w:rsidR="00E94793" w:rsidRPr="00E94793">
        <w:rPr>
          <w:rFonts w:ascii="Times New Roman" w:eastAsia="Times New Roman" w:hAnsi="Times New Roman" w:cs="Times New Roman"/>
          <w:sz w:val="24"/>
          <w:szCs w:val="24"/>
          <w:lang w:eastAsia="ru-RU"/>
        </w:rPr>
        <w:lastRenderedPageBreak/>
        <w:t>для реализации оздоровительных режимов. Воспитатели принимают участие в спортивных мероприятиях,</w:t>
      </w:r>
      <w:r>
        <w:rPr>
          <w:rFonts w:ascii="Times New Roman" w:eastAsia="Times New Roman" w:hAnsi="Times New Roman" w:cs="Times New Roman"/>
          <w:sz w:val="24"/>
          <w:szCs w:val="24"/>
          <w:lang w:eastAsia="ru-RU"/>
        </w:rPr>
        <w:t xml:space="preserve"> </w:t>
      </w:r>
      <w:r w:rsidR="00E94793" w:rsidRPr="00E94793">
        <w:rPr>
          <w:rFonts w:ascii="Times New Roman" w:eastAsia="Times New Roman" w:hAnsi="Times New Roman" w:cs="Times New Roman"/>
          <w:sz w:val="24"/>
          <w:szCs w:val="24"/>
          <w:lang w:eastAsia="ru-RU"/>
        </w:rPr>
        <w:t>соревнованиях.</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2.3 Система физкультурно-оздоровительной работы в Учреждении включает: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Занятия по физкультуре: традиционные; занятия-соревнования; Занятия по плаванью, интегрированные с другими видами деятельности; физкультурно-спортивные праздники и развлечения.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Кружок «</w:t>
      </w:r>
      <w:proofErr w:type="spellStart"/>
      <w:r w:rsidRPr="00E94793">
        <w:rPr>
          <w:rFonts w:ascii="Times New Roman" w:eastAsia="Times New Roman" w:hAnsi="Times New Roman" w:cs="Times New Roman"/>
          <w:sz w:val="24"/>
          <w:szCs w:val="24"/>
          <w:lang w:eastAsia="ru-RU"/>
        </w:rPr>
        <w:t>Фитбол</w:t>
      </w:r>
      <w:proofErr w:type="spellEnd"/>
      <w:r w:rsidRPr="00E94793">
        <w:rPr>
          <w:rFonts w:ascii="Times New Roman" w:eastAsia="Times New Roman" w:hAnsi="Times New Roman" w:cs="Times New Roman"/>
          <w:sz w:val="24"/>
          <w:szCs w:val="24"/>
          <w:lang w:eastAsia="ru-RU"/>
        </w:rPr>
        <w:t>», «Поплавок» (плаванье) (для детей 4-7 лет).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u w:val="single"/>
          <w:lang w:eastAsia="ru-RU"/>
        </w:rPr>
        <w:t>Система закаливающих процедур</w:t>
      </w:r>
      <w:r w:rsidRPr="00E94793">
        <w:rPr>
          <w:rFonts w:ascii="Times New Roman" w:eastAsia="Times New Roman" w:hAnsi="Times New Roman" w:cs="Times New Roman"/>
          <w:sz w:val="24"/>
          <w:szCs w:val="24"/>
          <w:lang w:eastAsia="ru-RU"/>
        </w:rPr>
        <w:t>: воздушное закаливание; хождение «по дорожкам здоровья», (профилактика плоскостопия); хождение босиком; солнечные ванны; закаливание водой; максимальное пребывание детей на свежем воздухе в любую погоду.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целях предупреждения распространения заболеваемости среди воспитанников МДОБУ в осенне-зимне-весенний период, осуществлялись санитарно-профилактические мероприятия по предупреждению и профилактике ОРВИ и гриппа: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сформирован план совместных мероприятий по предупреждению гриппа и ОРВИ с врачом - педиатром </w:t>
      </w:r>
      <w:proofErr w:type="spellStart"/>
      <w:r w:rsidRPr="00E94793">
        <w:rPr>
          <w:rFonts w:ascii="Times New Roman" w:eastAsia="Times New Roman" w:hAnsi="Times New Roman" w:cs="Times New Roman"/>
          <w:sz w:val="24"/>
          <w:szCs w:val="24"/>
          <w:lang w:eastAsia="ru-RU"/>
        </w:rPr>
        <w:t>Арсеньевской</w:t>
      </w:r>
      <w:proofErr w:type="spellEnd"/>
      <w:r w:rsidRPr="00E94793">
        <w:rPr>
          <w:rFonts w:ascii="Times New Roman" w:eastAsia="Times New Roman" w:hAnsi="Times New Roman" w:cs="Times New Roman"/>
          <w:sz w:val="24"/>
          <w:szCs w:val="24"/>
          <w:lang w:eastAsia="ru-RU"/>
        </w:rPr>
        <w:t xml:space="preserve"> детской  городской больницы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усилен </w:t>
      </w:r>
      <w:proofErr w:type="gramStart"/>
      <w:r w:rsidRPr="00E94793">
        <w:rPr>
          <w:rFonts w:ascii="Times New Roman" w:eastAsia="Times New Roman" w:hAnsi="Times New Roman" w:cs="Times New Roman"/>
          <w:sz w:val="24"/>
          <w:szCs w:val="24"/>
          <w:lang w:eastAsia="ru-RU"/>
        </w:rPr>
        <w:t>контроль за</w:t>
      </w:r>
      <w:proofErr w:type="gramEnd"/>
      <w:r w:rsidRPr="00E94793">
        <w:rPr>
          <w:rFonts w:ascii="Times New Roman" w:eastAsia="Times New Roman" w:hAnsi="Times New Roman" w:cs="Times New Roman"/>
          <w:sz w:val="24"/>
          <w:szCs w:val="24"/>
          <w:lang w:eastAsia="ru-RU"/>
        </w:rPr>
        <w:t xml:space="preserve"> качеством проведения утреннего фильтра;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проведена вакцинация детей (40%) и работников (100%)от гриппа;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по рекомендации медицинских работников, родители систематически применяют противовирусные препараты (закладывание в нос </w:t>
      </w:r>
      <w:proofErr w:type="spellStart"/>
      <w:r w:rsidRPr="00E94793">
        <w:rPr>
          <w:rFonts w:ascii="Times New Roman" w:eastAsia="Times New Roman" w:hAnsi="Times New Roman" w:cs="Times New Roman"/>
          <w:sz w:val="24"/>
          <w:szCs w:val="24"/>
          <w:lang w:eastAsia="ru-RU"/>
        </w:rPr>
        <w:t>оксолиновой</w:t>
      </w:r>
      <w:proofErr w:type="spellEnd"/>
      <w:r w:rsidRPr="00E94793">
        <w:rPr>
          <w:rFonts w:ascii="Times New Roman" w:eastAsia="Times New Roman" w:hAnsi="Times New Roman" w:cs="Times New Roman"/>
          <w:sz w:val="24"/>
          <w:szCs w:val="24"/>
          <w:lang w:eastAsia="ru-RU"/>
        </w:rPr>
        <w:t xml:space="preserve"> мази, фитотерапия с использованием чеснока,  и лука, прием витамина «С», соков и свежих фруктов, отвара шиповника);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систематически проводится просветительская работа с родителями детей, посещающих МДОБУ, о необходимости вакцинации детей и употреблению противовирусных препаратов в период подъема заболеваемости.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Приобретены в  медицинский кабинет закрытые облучатели, и переносной облучатель, новое оборудование для  спортивного зала, для закрытого плавательного бассейна.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rsidR="00E94793" w:rsidRPr="00E94793" w:rsidRDefault="00E94793" w:rsidP="002C6AFE">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Сравнительный анализ медицинского обследования детей, поступающих в ДОУ, позволил выявить, что увеличилось количество детей, поступающих с хроническими заболеваниями. Причина тому, на наш взгляд, современная ситуация, характеризующаяся социальными потрясениями, снижением уровня жизни, экологическим неблагополучием. Все вышеизложенное ставит необходимостью совершенствовать систему лечебно-профилактических мероприятий, активизировать работу по про</w:t>
      </w:r>
      <w:r w:rsidR="002C6AFE">
        <w:rPr>
          <w:rFonts w:ascii="Times New Roman" w:eastAsia="Times New Roman" w:hAnsi="Times New Roman" w:cs="Times New Roman"/>
          <w:sz w:val="24"/>
          <w:szCs w:val="24"/>
          <w:lang w:eastAsia="ru-RU"/>
        </w:rPr>
        <w:t>паганде здорового образа жизни.</w:t>
      </w:r>
    </w:p>
    <w:p w:rsidR="00E94793" w:rsidRPr="00E94793" w:rsidRDefault="00E94793" w:rsidP="00E94793">
      <w:pPr>
        <w:spacing w:after="0" w:line="240" w:lineRule="auto"/>
        <w:ind w:left="-567" w:firstLine="567"/>
        <w:jc w:val="both"/>
        <w:rPr>
          <w:rFonts w:ascii="Times New Roman" w:eastAsia="Times New Roman" w:hAnsi="Times New Roman" w:cs="Times New Roman"/>
          <w:b/>
          <w:sz w:val="24"/>
          <w:szCs w:val="24"/>
          <w:lang w:eastAsia="ru-RU"/>
        </w:rPr>
      </w:pPr>
      <w:r w:rsidRPr="00E94793">
        <w:rPr>
          <w:rFonts w:ascii="Times New Roman" w:eastAsia="Times New Roman" w:hAnsi="Times New Roman" w:cs="Times New Roman"/>
          <w:b/>
          <w:sz w:val="24"/>
          <w:szCs w:val="24"/>
          <w:lang w:eastAsia="ru-RU"/>
        </w:rPr>
        <w:t>         2.4. Дополнительные платные образовательные услуги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Дополнительное образование детей дошкольного возраста является актуальным направлением развития МДОБУ.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В дошкольном учреждении осуществляется система  платного дополнительного образования.</w:t>
      </w:r>
    </w:p>
    <w:tbl>
      <w:tblPr>
        <w:tblW w:w="0" w:type="auto"/>
        <w:tblCellSpacing w:w="15" w:type="dxa"/>
        <w:tblInd w:w="-522" w:type="dxa"/>
        <w:tblCellMar>
          <w:top w:w="15" w:type="dxa"/>
          <w:left w:w="15" w:type="dxa"/>
          <w:bottom w:w="15" w:type="dxa"/>
          <w:right w:w="15" w:type="dxa"/>
        </w:tblCellMar>
        <w:tblLook w:val="0000" w:firstRow="0" w:lastRow="0" w:firstColumn="0" w:lastColumn="0" w:noHBand="0" w:noVBand="0"/>
      </w:tblPr>
      <w:tblGrid>
        <w:gridCol w:w="1628"/>
        <w:gridCol w:w="2367"/>
        <w:gridCol w:w="3868"/>
        <w:gridCol w:w="2104"/>
      </w:tblGrid>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Руководитель кружка</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Название                      кружка</w:t>
            </w:r>
          </w:p>
        </w:tc>
        <w:tc>
          <w:tcPr>
            <w:tcW w:w="0" w:type="auto"/>
            <w:vAlign w:val="center"/>
          </w:tcPr>
          <w:p w:rsidR="002C6AFE" w:rsidRPr="006A76F3" w:rsidRDefault="002C6AFE" w:rsidP="002C6AFE">
            <w:pPr>
              <w:spacing w:after="0" w:line="240" w:lineRule="auto"/>
              <w:ind w:left="52" w:firstLine="62"/>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Цель</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Группа</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bCs/>
                <w:sz w:val="24"/>
                <w:szCs w:val="24"/>
                <w:lang w:eastAsia="ru-RU"/>
              </w:rPr>
              <w:t xml:space="preserve"> Ким Е.А.</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«Фламинго» Театральная студия</w:t>
            </w:r>
          </w:p>
        </w:tc>
        <w:tc>
          <w:tcPr>
            <w:tcW w:w="0" w:type="auto"/>
            <w:vAlign w:val="center"/>
          </w:tcPr>
          <w:p w:rsidR="002C6AFE" w:rsidRPr="006A76F3" w:rsidRDefault="002C6AFE"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 xml:space="preserve">Обеспечение речевого, нравственного и эстетического развития дошкольника, воспитание </w:t>
            </w:r>
            <w:r w:rsidRPr="006A76F3">
              <w:rPr>
                <w:rFonts w:ascii="Times New Roman" w:eastAsia="Times New Roman" w:hAnsi="Times New Roman" w:cs="Times New Roman"/>
                <w:sz w:val="24"/>
                <w:szCs w:val="24"/>
                <w:lang w:eastAsia="ru-RU"/>
              </w:rPr>
              <w:lastRenderedPageBreak/>
              <w:t>творческой индивидуальности ребенка.</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lastRenderedPageBreak/>
              <w:t>Средняя                  группа</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lastRenderedPageBreak/>
              <w:t xml:space="preserve"> Басалаева О.А.</w:t>
            </w:r>
          </w:p>
        </w:tc>
        <w:tc>
          <w:tcPr>
            <w:tcW w:w="0" w:type="auto"/>
            <w:vAlign w:val="center"/>
          </w:tcPr>
          <w:p w:rsidR="002C6AFE" w:rsidRPr="006A76F3" w:rsidRDefault="006A76F3" w:rsidP="006A76F3">
            <w:pPr>
              <w:spacing w:after="0" w:line="240" w:lineRule="auto"/>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 xml:space="preserve">Кружок </w:t>
            </w:r>
            <w:r w:rsidR="002C6AFE" w:rsidRPr="006A76F3">
              <w:rPr>
                <w:rFonts w:ascii="Times New Roman" w:eastAsia="Times New Roman" w:hAnsi="Times New Roman" w:cs="Times New Roman"/>
                <w:sz w:val="24"/>
                <w:szCs w:val="24"/>
                <w:lang w:eastAsia="ru-RU"/>
              </w:rPr>
              <w:t>по художественному творчеству</w:t>
            </w:r>
          </w:p>
        </w:tc>
        <w:tc>
          <w:tcPr>
            <w:tcW w:w="0" w:type="auto"/>
            <w:vAlign w:val="center"/>
          </w:tcPr>
          <w:p w:rsidR="002C6AFE" w:rsidRPr="006A76F3" w:rsidRDefault="002C6AFE"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Развитие художественно – творческих способностей у детей посредством использования нетрадиционных техник рисования</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Младшая группа</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 xml:space="preserve"> Куликова Ю.В.</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«Веселые нотки»</w:t>
            </w:r>
          </w:p>
        </w:tc>
        <w:tc>
          <w:tcPr>
            <w:tcW w:w="0" w:type="auto"/>
            <w:vAlign w:val="center"/>
          </w:tcPr>
          <w:p w:rsidR="002C6AFE" w:rsidRPr="006A76F3" w:rsidRDefault="002C6AFE" w:rsidP="002C6AFE">
            <w:pPr>
              <w:spacing w:after="0" w:line="240" w:lineRule="auto"/>
              <w:ind w:left="52" w:firstLine="62"/>
              <w:jc w:val="both"/>
              <w:rPr>
                <w:rFonts w:ascii="Times New Roman" w:eastAsia="Times New Roman" w:hAnsi="Times New Roman" w:cs="Times New Roman"/>
                <w:sz w:val="24"/>
                <w:szCs w:val="24"/>
                <w:lang w:eastAsia="ru-RU"/>
              </w:rPr>
            </w:pPr>
          </w:p>
          <w:p w:rsidR="002C6AFE" w:rsidRPr="006A76F3" w:rsidRDefault="002C6AFE"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 </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Старшая, подготовительная</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 xml:space="preserve"> Гузь Л.И.</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w:t>
            </w:r>
            <w:proofErr w:type="spellStart"/>
            <w:r w:rsidRPr="006A76F3">
              <w:rPr>
                <w:rFonts w:ascii="Times New Roman" w:eastAsia="Times New Roman" w:hAnsi="Times New Roman" w:cs="Times New Roman"/>
                <w:sz w:val="24"/>
                <w:szCs w:val="24"/>
                <w:lang w:eastAsia="ru-RU"/>
              </w:rPr>
              <w:t>Мастерилка</w:t>
            </w:r>
            <w:proofErr w:type="spellEnd"/>
            <w:r w:rsidRPr="006A76F3">
              <w:rPr>
                <w:rFonts w:ascii="Times New Roman" w:eastAsia="Times New Roman" w:hAnsi="Times New Roman" w:cs="Times New Roman"/>
                <w:sz w:val="24"/>
                <w:szCs w:val="24"/>
                <w:lang w:eastAsia="ru-RU"/>
              </w:rPr>
              <w:t>»</w:t>
            </w:r>
          </w:p>
        </w:tc>
        <w:tc>
          <w:tcPr>
            <w:tcW w:w="0" w:type="auto"/>
            <w:vAlign w:val="center"/>
          </w:tcPr>
          <w:p w:rsidR="002C6AFE" w:rsidRPr="006A76F3" w:rsidRDefault="002C6AFE"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Развитие творческих способностей детей через конструирование из различных материалов</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 xml:space="preserve"> старшая</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Могильная Т.В.</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b/>
                <w:sz w:val="24"/>
                <w:szCs w:val="24"/>
                <w:lang w:eastAsia="ru-RU"/>
              </w:rPr>
            </w:pPr>
            <w:r w:rsidRPr="006A76F3">
              <w:rPr>
                <w:rFonts w:ascii="Times New Roman" w:eastAsia="Times New Roman" w:hAnsi="Times New Roman" w:cs="Times New Roman"/>
                <w:bCs/>
                <w:sz w:val="24"/>
                <w:szCs w:val="24"/>
                <w:lang w:eastAsia="ru-RU"/>
              </w:rPr>
              <w:t>«</w:t>
            </w:r>
            <w:proofErr w:type="spellStart"/>
            <w:r w:rsidRPr="006A76F3">
              <w:rPr>
                <w:rFonts w:ascii="Times New Roman" w:eastAsia="Times New Roman" w:hAnsi="Times New Roman" w:cs="Times New Roman"/>
                <w:bCs/>
                <w:sz w:val="24"/>
                <w:szCs w:val="24"/>
                <w:lang w:eastAsia="ru-RU"/>
              </w:rPr>
              <w:t>Фитбол</w:t>
            </w:r>
            <w:proofErr w:type="spellEnd"/>
            <w:r w:rsidRPr="006A76F3">
              <w:rPr>
                <w:rFonts w:ascii="Times New Roman" w:eastAsia="Times New Roman" w:hAnsi="Times New Roman" w:cs="Times New Roman"/>
                <w:bCs/>
                <w:sz w:val="24"/>
                <w:szCs w:val="24"/>
                <w:lang w:eastAsia="ru-RU"/>
              </w:rPr>
              <w:t>»</w:t>
            </w:r>
          </w:p>
        </w:tc>
        <w:tc>
          <w:tcPr>
            <w:tcW w:w="0" w:type="auto"/>
            <w:vAlign w:val="center"/>
          </w:tcPr>
          <w:p w:rsidR="002C6AFE" w:rsidRPr="006A76F3" w:rsidRDefault="006A76F3"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Развитие физических качеств</w:t>
            </w:r>
          </w:p>
        </w:tc>
        <w:tc>
          <w:tcPr>
            <w:tcW w:w="1305" w:type="dxa"/>
            <w:vAlign w:val="center"/>
          </w:tcPr>
          <w:p w:rsidR="002C6AFE" w:rsidRPr="006A76F3" w:rsidRDefault="002C6AFE"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подготовительная</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Майсадзе М.М.</w:t>
            </w:r>
          </w:p>
        </w:tc>
        <w:tc>
          <w:tcPr>
            <w:tcW w:w="0" w:type="auto"/>
            <w:vAlign w:val="center"/>
          </w:tcPr>
          <w:p w:rsidR="002C6AFE" w:rsidRPr="006A76F3" w:rsidRDefault="002C6AFE" w:rsidP="006A76F3">
            <w:pPr>
              <w:spacing w:after="0" w:line="240" w:lineRule="auto"/>
              <w:ind w:left="158" w:firstLine="2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 xml:space="preserve">«Поплавок»                 </w:t>
            </w:r>
          </w:p>
        </w:tc>
        <w:tc>
          <w:tcPr>
            <w:tcW w:w="0" w:type="auto"/>
            <w:vAlign w:val="center"/>
          </w:tcPr>
          <w:p w:rsidR="002C6AFE" w:rsidRPr="006A76F3" w:rsidRDefault="006A76F3"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Обучение детей плаванию</w:t>
            </w:r>
          </w:p>
        </w:tc>
        <w:tc>
          <w:tcPr>
            <w:tcW w:w="1305" w:type="dxa"/>
            <w:vAlign w:val="center"/>
          </w:tcPr>
          <w:p w:rsidR="006A76F3" w:rsidRPr="006A76F3" w:rsidRDefault="006A76F3"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2 младшая,</w:t>
            </w:r>
          </w:p>
          <w:p w:rsidR="002C6AFE" w:rsidRPr="006A76F3" w:rsidRDefault="006A76F3"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с</w:t>
            </w:r>
            <w:r w:rsidR="002C6AFE" w:rsidRPr="006A76F3">
              <w:rPr>
                <w:rFonts w:ascii="Times New Roman" w:eastAsia="Times New Roman" w:hAnsi="Times New Roman" w:cs="Times New Roman"/>
                <w:sz w:val="24"/>
                <w:szCs w:val="24"/>
                <w:lang w:eastAsia="ru-RU"/>
              </w:rPr>
              <w:t>редняя, старшая, подготовительная</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Cs/>
                <w:sz w:val="24"/>
                <w:szCs w:val="24"/>
                <w:lang w:eastAsia="ru-RU"/>
              </w:rPr>
            </w:pPr>
            <w:proofErr w:type="spellStart"/>
            <w:r w:rsidRPr="006A76F3">
              <w:rPr>
                <w:rFonts w:ascii="Times New Roman" w:eastAsia="Times New Roman" w:hAnsi="Times New Roman" w:cs="Times New Roman"/>
                <w:bCs/>
                <w:sz w:val="24"/>
                <w:szCs w:val="24"/>
                <w:lang w:eastAsia="ru-RU"/>
              </w:rPr>
              <w:t>Гильманова</w:t>
            </w:r>
            <w:proofErr w:type="spellEnd"/>
            <w:r w:rsidRPr="006A76F3">
              <w:rPr>
                <w:rFonts w:ascii="Times New Roman" w:eastAsia="Times New Roman" w:hAnsi="Times New Roman" w:cs="Times New Roman"/>
                <w:bCs/>
                <w:sz w:val="24"/>
                <w:szCs w:val="24"/>
                <w:lang w:eastAsia="ru-RU"/>
              </w:rPr>
              <w:t xml:space="preserve"> И.М.</w:t>
            </w:r>
          </w:p>
        </w:tc>
        <w:tc>
          <w:tcPr>
            <w:tcW w:w="0" w:type="auto"/>
            <w:vAlign w:val="center"/>
          </w:tcPr>
          <w:p w:rsidR="002C6AFE" w:rsidRPr="006A76F3" w:rsidRDefault="006A76F3" w:rsidP="002C6AFE">
            <w:pPr>
              <w:spacing w:after="0" w:line="240" w:lineRule="auto"/>
              <w:ind w:left="158" w:firstLine="2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Кружок по изобразительной деятельности</w:t>
            </w:r>
          </w:p>
        </w:tc>
        <w:tc>
          <w:tcPr>
            <w:tcW w:w="0" w:type="auto"/>
            <w:vAlign w:val="center"/>
          </w:tcPr>
          <w:p w:rsidR="002C6AFE" w:rsidRPr="006A76F3" w:rsidRDefault="006A76F3" w:rsidP="006A76F3">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 xml:space="preserve">Развитие художественно – творческих способностей у детей </w:t>
            </w:r>
          </w:p>
        </w:tc>
        <w:tc>
          <w:tcPr>
            <w:tcW w:w="1305" w:type="dxa"/>
            <w:vAlign w:val="center"/>
          </w:tcPr>
          <w:p w:rsidR="002C6AFE" w:rsidRPr="006A76F3" w:rsidRDefault="006A76F3"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Младшая группа</w:t>
            </w:r>
          </w:p>
        </w:tc>
      </w:tr>
      <w:tr w:rsidR="002C6AFE" w:rsidRPr="00E94793" w:rsidTr="002C6AFE">
        <w:trPr>
          <w:tblCellSpacing w:w="15" w:type="dxa"/>
        </w:trPr>
        <w:tc>
          <w:tcPr>
            <w:tcW w:w="1583" w:type="dxa"/>
            <w:vAlign w:val="center"/>
          </w:tcPr>
          <w:p w:rsidR="002C6AFE" w:rsidRPr="006A76F3" w:rsidRDefault="002C6AFE" w:rsidP="002C6AFE">
            <w:pPr>
              <w:spacing w:after="0" w:line="240" w:lineRule="auto"/>
              <w:ind w:left="9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Козинова Е.Г.</w:t>
            </w:r>
          </w:p>
        </w:tc>
        <w:tc>
          <w:tcPr>
            <w:tcW w:w="0" w:type="auto"/>
            <w:vAlign w:val="center"/>
          </w:tcPr>
          <w:p w:rsidR="002C6AFE" w:rsidRPr="006A76F3" w:rsidRDefault="002C6AFE" w:rsidP="002C6AFE">
            <w:pPr>
              <w:spacing w:after="0" w:line="240" w:lineRule="auto"/>
              <w:ind w:left="158" w:firstLine="26"/>
              <w:jc w:val="both"/>
              <w:rPr>
                <w:rFonts w:ascii="Times New Roman" w:eastAsia="Times New Roman" w:hAnsi="Times New Roman" w:cs="Times New Roman"/>
                <w:bCs/>
                <w:sz w:val="24"/>
                <w:szCs w:val="24"/>
                <w:lang w:eastAsia="ru-RU"/>
              </w:rPr>
            </w:pPr>
            <w:r w:rsidRPr="006A76F3">
              <w:rPr>
                <w:rFonts w:ascii="Times New Roman" w:eastAsia="Times New Roman" w:hAnsi="Times New Roman" w:cs="Times New Roman"/>
                <w:bCs/>
                <w:sz w:val="24"/>
                <w:szCs w:val="24"/>
                <w:lang w:eastAsia="ru-RU"/>
              </w:rPr>
              <w:t>«Подготовка к школе»</w:t>
            </w:r>
          </w:p>
        </w:tc>
        <w:tc>
          <w:tcPr>
            <w:tcW w:w="0" w:type="auto"/>
            <w:vAlign w:val="center"/>
          </w:tcPr>
          <w:p w:rsidR="002C6AFE" w:rsidRPr="006A76F3" w:rsidRDefault="006A76F3" w:rsidP="002C6AFE">
            <w:pPr>
              <w:spacing w:after="0" w:line="240" w:lineRule="auto"/>
              <w:ind w:left="52" w:firstLine="6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Подготовка детей к школе</w:t>
            </w:r>
          </w:p>
        </w:tc>
        <w:tc>
          <w:tcPr>
            <w:tcW w:w="1305" w:type="dxa"/>
            <w:vAlign w:val="center"/>
          </w:tcPr>
          <w:p w:rsidR="002C6AFE" w:rsidRPr="006A76F3" w:rsidRDefault="006A76F3" w:rsidP="002C6AFE">
            <w:pPr>
              <w:spacing w:after="0" w:line="240" w:lineRule="auto"/>
              <w:ind w:left="142"/>
              <w:jc w:val="both"/>
              <w:rPr>
                <w:rFonts w:ascii="Times New Roman" w:eastAsia="Times New Roman" w:hAnsi="Times New Roman" w:cs="Times New Roman"/>
                <w:sz w:val="24"/>
                <w:szCs w:val="24"/>
                <w:lang w:eastAsia="ru-RU"/>
              </w:rPr>
            </w:pPr>
            <w:r w:rsidRPr="006A76F3">
              <w:rPr>
                <w:rFonts w:ascii="Times New Roman" w:eastAsia="Times New Roman" w:hAnsi="Times New Roman" w:cs="Times New Roman"/>
                <w:sz w:val="24"/>
                <w:szCs w:val="24"/>
                <w:lang w:eastAsia="ru-RU"/>
              </w:rPr>
              <w:t>Подготовительная группа</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Следует отметить, что, какими бы замечательными ни были программы нового поколения, дошкольное образовательное учреждение в силу изменившейся образовательной ситуации не может в полной мере удовлетворить возросшие запросы непосредственных социальных заказчиков – родителей. Эта ситуация подсказывает одно из важных средств </w:t>
      </w:r>
      <w:r w:rsidRPr="00E94793">
        <w:rPr>
          <w:rFonts w:ascii="Times New Roman" w:eastAsia="Times New Roman" w:hAnsi="Times New Roman" w:cs="Times New Roman"/>
          <w:bCs/>
          <w:sz w:val="24"/>
          <w:szCs w:val="24"/>
          <w:lang w:eastAsia="ru-RU"/>
        </w:rPr>
        <w:t>р</w:t>
      </w:r>
      <w:r w:rsidRPr="00E94793">
        <w:rPr>
          <w:rFonts w:ascii="Times New Roman" w:eastAsia="Times New Roman" w:hAnsi="Times New Roman" w:cs="Times New Roman"/>
          <w:sz w:val="24"/>
          <w:szCs w:val="24"/>
          <w:lang w:eastAsia="ru-RU"/>
        </w:rPr>
        <w:t>азвития кружковой работы в ДОУ – организацию социального партнерства ДОУ, семьи с системой учреждений дополнительного образования детей, культуры, спорта. Наши воспитанники посещают кружки, студии в г. Арсеньеве: ЦВР,</w:t>
      </w:r>
      <w:r w:rsidR="006A76F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sz w:val="24"/>
          <w:szCs w:val="24"/>
          <w:lang w:eastAsia="ru-RU"/>
        </w:rPr>
        <w:t>ДК «Прогресс»,</w:t>
      </w:r>
      <w:r w:rsidR="006A76F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sz w:val="24"/>
          <w:szCs w:val="24"/>
          <w:lang w:eastAsia="ru-RU"/>
        </w:rPr>
        <w:t>спортивные секции, плавательный бассейн «Полёт», хореографические кружки.</w:t>
      </w:r>
    </w:p>
    <w:p w:rsidR="00E94793" w:rsidRPr="00E94793" w:rsidRDefault="006A76F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2.5</w:t>
      </w:r>
      <w:r w:rsidR="00E94793" w:rsidRPr="00E94793">
        <w:rPr>
          <w:rFonts w:ascii="Times New Roman" w:eastAsia="Times New Roman" w:hAnsi="Times New Roman" w:cs="Times New Roman"/>
          <w:b/>
          <w:bCs/>
          <w:kern w:val="36"/>
          <w:sz w:val="24"/>
          <w:szCs w:val="24"/>
          <w:lang w:eastAsia="ru-RU"/>
        </w:rPr>
        <w:t>. Основные формы работы с родителями (законными представителями)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педагоги-профессионалы.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ставит </w:t>
      </w:r>
      <w:proofErr w:type="gramStart"/>
      <w:r w:rsidRPr="00E94793">
        <w:rPr>
          <w:rFonts w:ascii="Times New Roman" w:eastAsia="Times New Roman" w:hAnsi="Times New Roman" w:cs="Times New Roman"/>
          <w:sz w:val="24"/>
          <w:szCs w:val="24"/>
          <w:lang w:eastAsia="ru-RU"/>
        </w:rPr>
        <w:t>перед</w:t>
      </w:r>
      <w:proofErr w:type="gramEnd"/>
      <w:r w:rsidRPr="00E94793">
        <w:rPr>
          <w:rFonts w:ascii="Times New Roman" w:eastAsia="Times New Roman" w:hAnsi="Times New Roman" w:cs="Times New Roman"/>
          <w:sz w:val="24"/>
          <w:szCs w:val="24"/>
          <w:lang w:eastAsia="ru-RU"/>
        </w:rPr>
        <w:t xml:space="preserve"> дошкольными образовательными организациями задачу «обеспечения </w:t>
      </w:r>
      <w:proofErr w:type="spellStart"/>
      <w:r w:rsidRPr="00E94793">
        <w:rPr>
          <w:rFonts w:ascii="Times New Roman" w:eastAsia="Times New Roman" w:hAnsi="Times New Roman" w:cs="Times New Roman"/>
          <w:sz w:val="24"/>
          <w:szCs w:val="24"/>
          <w:lang w:eastAsia="ru-RU"/>
        </w:rPr>
        <w:t>психолого</w:t>
      </w:r>
      <w:proofErr w:type="spellEnd"/>
      <w:r w:rsidRPr="00E94793">
        <w:rPr>
          <w:rFonts w:ascii="Times New Roman" w:eastAsia="Times New Roman" w:hAnsi="Times New Roman" w:cs="Times New Roman"/>
          <w:sz w:val="24"/>
          <w:szCs w:val="24"/>
          <w:lang w:eastAsia="ru-RU"/>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Например, на сайте детского сада размещены многочисленные фотоальбомы, позволяющие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конкурсах, проектах, акциях, рассказывается о достижениях воспитанников и педагогов, образовательных программах и услугах. Все это дает возможность родителям не только получить информацию об учреждении, которое посещает ребенок, но и почувствовать себя </w:t>
      </w:r>
      <w:r w:rsidRPr="00E94793">
        <w:rPr>
          <w:rFonts w:ascii="Times New Roman" w:eastAsia="Times New Roman" w:hAnsi="Times New Roman" w:cs="Times New Roman"/>
          <w:sz w:val="24"/>
          <w:szCs w:val="24"/>
          <w:lang w:eastAsia="ru-RU"/>
        </w:rPr>
        <w:lastRenderedPageBreak/>
        <w:t>полноценными участниками образовательного процесса, формирует интерес к работе детского сада и стремление к сотрудничеству с педагогическим коллективом.</w:t>
      </w:r>
      <w:proofErr w:type="gramStart"/>
      <w:r w:rsidRPr="00E94793">
        <w:rPr>
          <w:rFonts w:ascii="Times New Roman" w:eastAsia="Times New Roman" w:hAnsi="Times New Roman" w:cs="Times New Roman"/>
          <w:sz w:val="24"/>
          <w:szCs w:val="24"/>
          <w:lang w:eastAsia="ru-RU"/>
        </w:rPr>
        <w:t xml:space="preserve">  .</w:t>
      </w:r>
      <w:proofErr w:type="gramEnd"/>
    </w:p>
    <w:p w:rsidR="00E94793" w:rsidRPr="00E94793" w:rsidRDefault="00E94793" w:rsidP="00DC1139">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то же время,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 необходимо детальное изучение представлений родителей и педагогов друг о друге, их влияния на взаимодействие и разработка рекомендаций, которые помогли бы повысить эффективность этого взаимодействия. В связи с этим, вопрос поиска и осуществления использования новых технологий, нетрадиционных форм, а также использование ИКТ во взаимодействии дошкольного учреждения с семьей на сегодняшний день явля</w:t>
      </w:r>
      <w:r w:rsidR="00DC1139">
        <w:rPr>
          <w:rFonts w:ascii="Times New Roman" w:eastAsia="Times New Roman" w:hAnsi="Times New Roman" w:cs="Times New Roman"/>
          <w:sz w:val="24"/>
          <w:szCs w:val="24"/>
          <w:lang w:eastAsia="ru-RU"/>
        </w:rPr>
        <w:t>ется одним из самых актуальных.</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Родители принимают участие в работе органов самоуправления и общественного контроля: участие членов родительского совета в работе совета педагогов ДОУ, заседаниях Совета по питанию,   где вырабатываются совместные решения вопросов.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выставок: </w:t>
      </w:r>
      <w:proofErr w:type="gramStart"/>
      <w:r w:rsidRPr="00E94793">
        <w:rPr>
          <w:rFonts w:ascii="Times New Roman" w:eastAsia="Times New Roman" w:hAnsi="Times New Roman" w:cs="Times New Roman"/>
          <w:sz w:val="24"/>
          <w:szCs w:val="24"/>
          <w:lang w:eastAsia="ru-RU"/>
        </w:rPr>
        <w:t>«В гостях у осени», «День Победы», «Мастерская Деда Мороза»,   праздников «День семьи», «День матери», русских народных обрядовых праздников «Пасха»,    акций «Покормим птиц зимой», «Встречаем птиц весной»; совместная деятельность детей, родителей и педагогов в проектной деятельности:</w:t>
      </w:r>
      <w:proofErr w:type="gramEnd"/>
      <w:r w:rsidRPr="00E94793">
        <w:rPr>
          <w:rFonts w:ascii="Times New Roman" w:eastAsia="Times New Roman" w:hAnsi="Times New Roman" w:cs="Times New Roman"/>
          <w:sz w:val="24"/>
          <w:szCs w:val="24"/>
          <w:lang w:eastAsia="ru-RU"/>
        </w:rPr>
        <w:t xml:space="preserve"> «Мой дом», «Моя семья», «Традиции моей семьи», участие родителей в качестве жюри конкурсов, выставок совместных работ, спортивных соревнований. 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воспитателей.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III. Условия осуществления образовательного процесса</w:t>
      </w:r>
    </w:p>
    <w:p w:rsidR="00E94793" w:rsidRPr="00E94793" w:rsidRDefault="00E94793" w:rsidP="00EC6C57">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3.1. Организация предметной образовательной  среды и материальное оснащение.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Предметная среда, создаваемая в ДОУ в соответствии с требованиями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и </w:t>
      </w:r>
      <w:proofErr w:type="gramStart"/>
      <w:r w:rsidRPr="00E94793">
        <w:rPr>
          <w:rFonts w:ascii="Times New Roman" w:eastAsia="Times New Roman" w:hAnsi="Times New Roman" w:cs="Times New Roman"/>
          <w:sz w:val="24"/>
          <w:szCs w:val="24"/>
          <w:lang w:eastAsia="ru-RU"/>
        </w:rPr>
        <w:t>учетом</w:t>
      </w:r>
      <w:proofErr w:type="gramEnd"/>
      <w:r w:rsidRPr="00E94793">
        <w:rPr>
          <w:rFonts w:ascii="Times New Roman" w:eastAsia="Times New Roman" w:hAnsi="Times New Roman" w:cs="Times New Roman"/>
          <w:sz w:val="24"/>
          <w:szCs w:val="24"/>
          <w:lang w:eastAsia="ru-RU"/>
        </w:rPr>
        <w:t xml:space="preserve">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настоящее время стоит вопрос о необходимости открыть для педагогов возможность гибкого проектирования конкретной предметно-пространственной среды в учреждении в соответствии с особенностями своей группы детей и возможностями детского сада.    Образовательная среда в ДОУ сегодня не просто объект художественного оформления, а неотъемлемая часть целостной образовательной среды.</w:t>
      </w:r>
    </w:p>
    <w:p w:rsidR="00EC6C57" w:rsidRDefault="00E94793" w:rsidP="00E94793">
      <w:pPr>
        <w:spacing w:after="0" w:line="240" w:lineRule="auto"/>
        <w:ind w:left="-567" w:firstLine="567"/>
        <w:jc w:val="both"/>
        <w:rPr>
          <w:rFonts w:ascii="Times New Roman" w:eastAsia="Times New Roman" w:hAnsi="Times New Roman" w:cs="Times New Roman"/>
          <w:color w:val="FF0000"/>
          <w:sz w:val="24"/>
          <w:szCs w:val="24"/>
          <w:lang w:eastAsia="ru-RU"/>
        </w:rPr>
      </w:pPr>
      <w:r w:rsidRPr="00E94793">
        <w:rPr>
          <w:rFonts w:ascii="Times New Roman" w:eastAsia="Times New Roman" w:hAnsi="Times New Roman" w:cs="Times New Roman"/>
          <w:sz w:val="24"/>
          <w:szCs w:val="24"/>
          <w:lang w:eastAsia="ru-RU"/>
        </w:rPr>
        <w:t xml:space="preserve">     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группах младшего возраста выделено большое открытое пространство, где детям предоставлена возможность играть с крупными игрушками, каталками.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w:t>
      </w:r>
      <w:r w:rsidRPr="00E94793">
        <w:rPr>
          <w:rFonts w:ascii="Times New Roman" w:eastAsia="Times New Roman" w:hAnsi="Times New Roman" w:cs="Times New Roman"/>
          <w:sz w:val="24"/>
          <w:szCs w:val="24"/>
          <w:lang w:eastAsia="ru-RU"/>
        </w:rPr>
        <w:lastRenderedPageBreak/>
        <w:t>стоит задача организовать пространство группы таким образом, что бы все зоны имели трансформируемые подвижные границы.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учреждении созданы все условия для охраны и укрепления здоровья детей, для их полноценного физического развития.</w:t>
      </w:r>
    </w:p>
    <w:p w:rsidR="00E94793" w:rsidRPr="00E94793" w:rsidRDefault="00E94793" w:rsidP="00EC6C57">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Расположение мебели, игрового материала отвечает требованиям техники безопасности, </w:t>
      </w:r>
      <w:proofErr w:type="spellStart"/>
      <w:r w:rsidRPr="00E94793">
        <w:rPr>
          <w:rFonts w:ascii="Times New Roman" w:eastAsia="Times New Roman" w:hAnsi="Times New Roman" w:cs="Times New Roman"/>
          <w:sz w:val="24"/>
          <w:szCs w:val="24"/>
          <w:lang w:eastAsia="ru-RU"/>
        </w:rPr>
        <w:t>санитарно</w:t>
      </w:r>
      <w:proofErr w:type="spellEnd"/>
      <w:r w:rsidRPr="00E94793">
        <w:rPr>
          <w:rFonts w:ascii="Times New Roman" w:eastAsia="Times New Roman" w:hAnsi="Times New Roman" w:cs="Times New Roman"/>
          <w:sz w:val="24"/>
          <w:szCs w:val="24"/>
          <w:lang w:eastAsia="ru-RU"/>
        </w:rPr>
        <w:t xml:space="preserve"> – гигиеническим нормам ростовой категории, физиологии детей, прин</w:t>
      </w:r>
      <w:r w:rsidR="00EC6C57">
        <w:rPr>
          <w:rFonts w:ascii="Times New Roman" w:eastAsia="Times New Roman" w:hAnsi="Times New Roman" w:cs="Times New Roman"/>
          <w:sz w:val="24"/>
          <w:szCs w:val="24"/>
          <w:lang w:eastAsia="ru-RU"/>
        </w:rPr>
        <w:t>ципам функционального комфорта.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ДОУ оборудованы и функционируют:</w:t>
      </w:r>
    </w:p>
    <w:p w:rsidR="00E94793" w:rsidRPr="00E94793" w:rsidRDefault="00E94793" w:rsidP="00E94793">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Музыкальный зал</w:t>
      </w:r>
    </w:p>
    <w:p w:rsidR="00E94793" w:rsidRPr="00E94793" w:rsidRDefault="00E94793" w:rsidP="00E94793">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Физкультурный зал</w:t>
      </w:r>
    </w:p>
    <w:p w:rsidR="00E94793" w:rsidRPr="00E94793" w:rsidRDefault="00E94793" w:rsidP="00E94793">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Закрытый плавательный бассейн</w:t>
      </w:r>
    </w:p>
    <w:p w:rsidR="00E94793" w:rsidRPr="00E94793" w:rsidRDefault="00E94793" w:rsidP="00E94793">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Медицинский кабинет</w:t>
      </w:r>
    </w:p>
    <w:p w:rsidR="00E94793" w:rsidRPr="00E94793" w:rsidRDefault="00E94793" w:rsidP="00E94793">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Методический кабинет</w:t>
      </w:r>
    </w:p>
    <w:p w:rsidR="00E94793" w:rsidRPr="00EC6C57" w:rsidRDefault="00E94793" w:rsidP="00EC6C57">
      <w:pPr>
        <w:numPr>
          <w:ilvl w:val="0"/>
          <w:numId w:val="7"/>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Видеосалон</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Приобретена детская мебель на сумму 25 750 рублей из средств субвенции, для  групп – на сумму 20 000 рублей из внебюджетных средств.</w:t>
      </w:r>
    </w:p>
    <w:p w:rsidR="00E94793" w:rsidRPr="00E94793" w:rsidRDefault="00E94793" w:rsidP="00EC6C57">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Вывод:</w:t>
      </w:r>
      <w:r w:rsidRPr="00E94793">
        <w:rPr>
          <w:rFonts w:ascii="Times New Roman" w:eastAsia="Times New Roman" w:hAnsi="Times New Roman" w:cs="Times New Roman"/>
          <w:sz w:val="24"/>
          <w:szCs w:val="24"/>
          <w:lang w:eastAsia="ru-RU"/>
        </w:rPr>
        <w:t xml:space="preserve"> В целях подготовки к новому учебному году педагоги детского сада проведут экспертизу предметно-развивающей среды МДОБУ на предмет соответствия стандарту условий дошкольного образования, обозначенному в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xml:space="preserve">, и </w:t>
      </w:r>
      <w:proofErr w:type="gramStart"/>
      <w:r w:rsidRPr="00E94793">
        <w:rPr>
          <w:rFonts w:ascii="Times New Roman" w:eastAsia="Times New Roman" w:hAnsi="Times New Roman" w:cs="Times New Roman"/>
          <w:sz w:val="24"/>
          <w:szCs w:val="24"/>
          <w:lang w:eastAsia="ru-RU"/>
        </w:rPr>
        <w:t>новой</w:t>
      </w:r>
      <w:proofErr w:type="gramEnd"/>
      <w:r w:rsidRPr="00E94793">
        <w:rPr>
          <w:rFonts w:ascii="Times New Roman" w:eastAsia="Times New Roman" w:hAnsi="Times New Roman" w:cs="Times New Roman"/>
          <w:sz w:val="24"/>
          <w:szCs w:val="24"/>
          <w:lang w:eastAsia="ru-RU"/>
        </w:rPr>
        <w:t xml:space="preserve"> общеобраз</w:t>
      </w:r>
      <w:r w:rsidR="00EC6C57">
        <w:rPr>
          <w:rFonts w:ascii="Times New Roman" w:eastAsia="Times New Roman" w:hAnsi="Times New Roman" w:cs="Times New Roman"/>
          <w:sz w:val="24"/>
          <w:szCs w:val="24"/>
          <w:lang w:eastAsia="ru-RU"/>
        </w:rPr>
        <w:t>овательной программе «Детство».</w:t>
      </w:r>
    </w:p>
    <w:p w:rsidR="00E94793" w:rsidRPr="00E94793" w:rsidRDefault="00E94793" w:rsidP="00EC6C57">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3.2. Компьютерное оборудование для обеспечения образовательного процесса</w:t>
      </w:r>
      <w:r w:rsidRPr="00E94793">
        <w:rPr>
          <w:rFonts w:ascii="Times New Roman" w:eastAsia="Times New Roman" w:hAnsi="Times New Roman" w:cs="Times New Roman"/>
          <w:b/>
          <w:bCs/>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Для достижения полноты и качества </w:t>
      </w:r>
      <w:proofErr w:type="gramStart"/>
      <w:r w:rsidRPr="00E94793">
        <w:rPr>
          <w:rFonts w:ascii="Times New Roman" w:eastAsia="Times New Roman" w:hAnsi="Times New Roman" w:cs="Times New Roman"/>
          <w:sz w:val="24"/>
          <w:szCs w:val="24"/>
          <w:lang w:eastAsia="ru-RU"/>
        </w:rPr>
        <w:t>использования</w:t>
      </w:r>
      <w:proofErr w:type="gramEnd"/>
      <w:r w:rsidRPr="00E94793">
        <w:rPr>
          <w:rFonts w:ascii="Times New Roman" w:eastAsia="Times New Roman" w:hAnsi="Times New Roman" w:cs="Times New Roman"/>
          <w:sz w:val="24"/>
          <w:szCs w:val="24"/>
          <w:lang w:eastAsia="ru-RU"/>
        </w:rPr>
        <w:t xml:space="preserve"> научных и практических знаний в образовательной деятельности, в дошкольном учреждении создается система информационного обеспечения.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Имеются: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ноутбук – 1 шт.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персональный компьютер – 3шт.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мультимедийный проектор – 1 шт.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телевизоры, DVD – проигрыватели  – 2,</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магнитолы – 2 шт.</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Локальная сеть с доступом в интернет – есть.</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литературного наследия. Чередование демонстрации теоретического материала и беседы с детьми помогают добиться поставленных целей.    </w:t>
      </w:r>
      <w:proofErr w:type="gramStart"/>
      <w:r w:rsidRPr="00E94793">
        <w:rPr>
          <w:rFonts w:ascii="Times New Roman" w:eastAsia="Times New Roman" w:hAnsi="Times New Roman" w:cs="Times New Roman"/>
          <w:sz w:val="24"/>
          <w:szCs w:val="24"/>
          <w:lang w:eastAsia="ru-RU"/>
        </w:rPr>
        <w:t>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 </w:t>
      </w:r>
      <w:proofErr w:type="gramEnd"/>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3.3 Обеспечение безопасности жизни и деятельности ребенка в здании и на прилегающей к ДОУ территории: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Обеспечение безопасности в МДОБУ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 МДОБУ организован контрольно-пропускной режим. В 2015 году </w:t>
      </w:r>
      <w:proofErr w:type="gramStart"/>
      <w:r w:rsidRPr="00E94793">
        <w:rPr>
          <w:rFonts w:ascii="Times New Roman" w:eastAsia="Times New Roman" w:hAnsi="Times New Roman" w:cs="Times New Roman"/>
          <w:sz w:val="24"/>
          <w:szCs w:val="24"/>
          <w:lang w:eastAsia="ru-RU"/>
        </w:rPr>
        <w:t>в</w:t>
      </w:r>
      <w:proofErr w:type="gramEnd"/>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детскому</w:t>
      </w:r>
      <w:proofErr w:type="gramEnd"/>
      <w:r w:rsidRPr="00E94793">
        <w:rPr>
          <w:rFonts w:ascii="Times New Roman" w:eastAsia="Times New Roman" w:hAnsi="Times New Roman" w:cs="Times New Roman"/>
          <w:sz w:val="24"/>
          <w:szCs w:val="24"/>
          <w:lang w:eastAsia="ru-RU"/>
        </w:rPr>
        <w:t xml:space="preserve"> саду будут установлены  видеонаблюдение - 5 видеокамер, завершился монтаж нового забора по периметру территории. В МДОУ осуществляется противопожарный режим.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На данный момент пока остается не решенной проблема освещения территории детского сада и прогулочных участков в темное время дня. Это негативно сказывается на проведении вечерней прогулки в </w:t>
      </w:r>
      <w:proofErr w:type="spellStart"/>
      <w:proofErr w:type="gramStart"/>
      <w:r w:rsidRPr="00E94793">
        <w:rPr>
          <w:rFonts w:ascii="Times New Roman" w:eastAsia="Times New Roman" w:hAnsi="Times New Roman" w:cs="Times New Roman"/>
          <w:sz w:val="24"/>
          <w:szCs w:val="24"/>
          <w:lang w:eastAsia="ru-RU"/>
        </w:rPr>
        <w:t>осенне</w:t>
      </w:r>
      <w:proofErr w:type="spellEnd"/>
      <w:r w:rsidRPr="00E94793">
        <w:rPr>
          <w:rFonts w:ascii="Times New Roman" w:eastAsia="Times New Roman" w:hAnsi="Times New Roman" w:cs="Times New Roman"/>
          <w:sz w:val="24"/>
          <w:szCs w:val="24"/>
          <w:lang w:eastAsia="ru-RU"/>
        </w:rPr>
        <w:t xml:space="preserve"> - зимний</w:t>
      </w:r>
      <w:proofErr w:type="gramEnd"/>
      <w:r w:rsidRPr="00E94793">
        <w:rPr>
          <w:rFonts w:ascii="Times New Roman" w:eastAsia="Times New Roman" w:hAnsi="Times New Roman" w:cs="Times New Roman"/>
          <w:sz w:val="24"/>
          <w:szCs w:val="24"/>
          <w:lang w:eastAsia="ru-RU"/>
        </w:rPr>
        <w:t xml:space="preserve"> период.</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   В целях обеспечения безопасности воспитанников регулярно проводится технический осмотр здания специально созданной комиссией ДОУ. Двери эвакуационных выходов оборудованы легко открывающимися запорами, доводчиками, на лестничном марше обозначены пути эвакуации.    Для совершенствования нормативно-правовой базы по безопасности учреждения в 2014 году оформлен «Паспорт антитеррористической защищённости», различные планы мероприятий по совершенствованию режима безопасности ДОО.</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 xml:space="preserve">3.4. Медицинское обслуживание </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Cs/>
          <w:kern w:val="36"/>
          <w:sz w:val="24"/>
          <w:szCs w:val="24"/>
          <w:lang w:eastAsia="ru-RU"/>
        </w:rPr>
      </w:pPr>
      <w:r w:rsidRPr="00E94793">
        <w:rPr>
          <w:rFonts w:ascii="Times New Roman" w:eastAsia="Times New Roman" w:hAnsi="Times New Roman" w:cs="Times New Roman"/>
          <w:bCs/>
          <w:kern w:val="36"/>
          <w:sz w:val="24"/>
          <w:szCs w:val="24"/>
          <w:lang w:eastAsia="ru-RU"/>
        </w:rPr>
        <w:t xml:space="preserve">Медицинское обслуживание осуществляется на основании договора с </w:t>
      </w:r>
      <w:proofErr w:type="spellStart"/>
      <w:r w:rsidRPr="00DC1139">
        <w:rPr>
          <w:rFonts w:ascii="Times New Roman" w:eastAsia="Times New Roman" w:hAnsi="Times New Roman" w:cs="Times New Roman"/>
          <w:bCs/>
          <w:kern w:val="36"/>
          <w:sz w:val="24"/>
          <w:szCs w:val="24"/>
          <w:lang w:eastAsia="ru-RU"/>
        </w:rPr>
        <w:t>Арсеньевской</w:t>
      </w:r>
      <w:proofErr w:type="spellEnd"/>
      <w:r w:rsidRPr="00DC1139">
        <w:rPr>
          <w:rFonts w:ascii="Times New Roman" w:eastAsia="Times New Roman" w:hAnsi="Times New Roman" w:cs="Times New Roman"/>
          <w:bCs/>
          <w:kern w:val="36"/>
          <w:sz w:val="24"/>
          <w:szCs w:val="24"/>
          <w:lang w:eastAsia="ru-RU"/>
        </w:rPr>
        <w:t xml:space="preserve"> городской больницей. В соответствии с положениями данного договора, проводятся плановые </w:t>
      </w:r>
      <w:r w:rsidRPr="00E94793">
        <w:rPr>
          <w:rFonts w:ascii="Times New Roman" w:eastAsia="Times New Roman" w:hAnsi="Times New Roman" w:cs="Times New Roman"/>
          <w:bCs/>
          <w:kern w:val="36"/>
          <w:sz w:val="24"/>
          <w:szCs w:val="24"/>
          <w:lang w:eastAsia="ru-RU"/>
        </w:rPr>
        <w:t>периодические медицинские осмотры детей, посещающих ДОУ, вакцинация. В детском саду оборудован медицинский кабинет, имеется лицензия на осуществление медицинской деятельности.</w:t>
      </w:r>
    </w:p>
    <w:p w:rsidR="00E94793" w:rsidRPr="00EC6C57" w:rsidRDefault="00E94793" w:rsidP="00EC6C57">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   3.5. Материально-техническая база (состояние здания, наличие всех видов благоустройства, бытовые условия в группах и специализированных кабинетах)</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ДОУ расположено в здании 1989 года постройки. Здание оснащено всеми системами благоустройства – водоснабжение, централизованное отопление, канализация. В этом учебном году проведен капитальный ремонт санузла группы №3, косметический ремонт коридоров, спален. При подготовке к новому отопительному сезону проведена промывка и </w:t>
      </w:r>
      <w:proofErr w:type="spellStart"/>
      <w:r w:rsidRPr="00E94793">
        <w:rPr>
          <w:rFonts w:ascii="Times New Roman" w:eastAsia="Times New Roman" w:hAnsi="Times New Roman" w:cs="Times New Roman"/>
          <w:sz w:val="24"/>
          <w:szCs w:val="24"/>
          <w:lang w:eastAsia="ru-RU"/>
        </w:rPr>
        <w:t>опрессовка</w:t>
      </w:r>
      <w:proofErr w:type="spellEnd"/>
      <w:r w:rsidRPr="00E94793">
        <w:rPr>
          <w:rFonts w:ascii="Times New Roman" w:eastAsia="Times New Roman" w:hAnsi="Times New Roman" w:cs="Times New Roman"/>
          <w:sz w:val="24"/>
          <w:szCs w:val="24"/>
          <w:lang w:eastAsia="ru-RU"/>
        </w:rPr>
        <w:t xml:space="preserve"> системы отопления. </w:t>
      </w:r>
      <w:r w:rsidRPr="00E94793">
        <w:rPr>
          <w:rFonts w:ascii="Times New Roman" w:eastAsia="Times New Roman" w:hAnsi="Times New Roman" w:cs="Times New Roman"/>
          <w:sz w:val="24"/>
          <w:szCs w:val="24"/>
          <w:lang w:eastAsia="ru-RU"/>
        </w:rPr>
        <w:br/>
        <w:t>Приобретены: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методическая и художественная литература.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 развивающие игры и пособия для игр и занятий с детьми;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 игрушки для сюжетно-ролевых, театрализованных, подвижных игр воспитанников в группе и на прогулке;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 наглядный материал по декоративно-прикладному искусству ознакомлению с окружающим</w:t>
      </w:r>
      <w:r w:rsidRPr="00E94793">
        <w:rPr>
          <w:rFonts w:ascii="Times New Roman" w:eastAsia="Times New Roman" w:hAnsi="Times New Roman" w:cs="Times New Roman"/>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w:t>
      </w:r>
      <w:r w:rsidRPr="00E94793">
        <w:rPr>
          <w:rFonts w:ascii="Times New Roman" w:eastAsia="Times New Roman" w:hAnsi="Times New Roman" w:cs="Times New Roman"/>
          <w:i/>
          <w:sz w:val="24"/>
          <w:szCs w:val="24"/>
          <w:lang w:eastAsia="ru-RU"/>
        </w:rPr>
        <w:t xml:space="preserve"> физкультурное оборудование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Вывод:</w:t>
      </w:r>
      <w:r w:rsidRPr="00E94793">
        <w:rPr>
          <w:rFonts w:ascii="Times New Roman" w:eastAsia="Times New Roman" w:hAnsi="Times New Roman" w:cs="Times New Roman"/>
          <w:sz w:val="24"/>
          <w:szCs w:val="24"/>
          <w:lang w:eastAsia="ru-RU"/>
        </w:rPr>
        <w:t xml:space="preserve"> В МДОУ создана достаточная материально-техническая база.</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3.6. Характеристика территории ДОУ.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Зона игровой территории детского сада включает в себя групповые площадки – индивидуальные для каждой группы. На территории ДОУ в соответствии с СанПиН оборудовано 11 прогулочных участков.     На игровых площадках установлено игровое оборудование, песочницы, которые на ночь  закрываются </w:t>
      </w:r>
      <w:proofErr w:type="spellStart"/>
      <w:r w:rsidRPr="00E94793">
        <w:rPr>
          <w:rFonts w:ascii="Times New Roman" w:eastAsia="Times New Roman" w:hAnsi="Times New Roman" w:cs="Times New Roman"/>
          <w:sz w:val="24"/>
          <w:szCs w:val="24"/>
          <w:lang w:eastAsia="ru-RU"/>
        </w:rPr>
        <w:t>тенами</w:t>
      </w:r>
      <w:proofErr w:type="spellEnd"/>
      <w:r w:rsidRPr="00E94793">
        <w:rPr>
          <w:rFonts w:ascii="Times New Roman" w:eastAsia="Times New Roman" w:hAnsi="Times New Roman" w:cs="Times New Roman"/>
          <w:sz w:val="24"/>
          <w:szCs w:val="24"/>
          <w:lang w:eastAsia="ru-RU"/>
        </w:rPr>
        <w:t>. Весной в песочницах проведена полная смена песка. В целях профилактики травматизма в тех местах, где расположены оборудование для лазания, горки для катания и другие устройства, связанные с активными движениями детей, предусмотрено песчаное покрытие. При содействии родителей на игровых площадках группы №1, 2,6,9,7 отремонтировали песочницы и малые архитектурные формы.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Общая физкультурная площадка, оборудованная на территории детского сада, предназначена для круглогодичного проведения обязательных и дополнительных физкультурных занятий, подвижных игр, спортивных развлечений и праздников. Большое разнообразие движений и их вариантов, выполняемых на спортивной площадке, позволяет развивать и совершенствовать такие важные физические качества детей, как быстрота, ловкость, сила, гибкость, выносливость.</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На территории дошкольного учреждения оборудована площадка, где нанесена разметка для изучения правил дорожного движения. Имеются на асфальтовом покрытии различные виды классиков, лабиринтов, змейки.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Ежегодно проводится декоративная обрезка деревьев и кустарника, вырубка сухих и низких веток и молодой поросли.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Детский сад неоднократно отмечался благодарственными письмами и дипломами Управления образования Администрации АГО  за оформление и образцовое содержание территории.</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3.7. Качество и организация питания: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Рациональное питание детей, как и </w:t>
      </w:r>
      <w:proofErr w:type="gramStart"/>
      <w:r w:rsidRPr="00E94793">
        <w:rPr>
          <w:rFonts w:ascii="Times New Roman" w:eastAsia="Times New Roman" w:hAnsi="Times New Roman" w:cs="Times New Roman"/>
          <w:sz w:val="24"/>
          <w:szCs w:val="24"/>
          <w:lang w:eastAsia="ru-RU"/>
        </w:rPr>
        <w:t>состояние</w:t>
      </w:r>
      <w:proofErr w:type="gramEnd"/>
      <w:r w:rsidRPr="00E94793">
        <w:rPr>
          <w:rFonts w:ascii="Times New Roman" w:eastAsia="Times New Roman" w:hAnsi="Times New Roman" w:cs="Times New Roman"/>
          <w:sz w:val="24"/>
          <w:szCs w:val="24"/>
          <w:lang w:eastAsia="ru-RU"/>
        </w:rPr>
        <w:t xml:space="preserve"> их здоровья, является предметом особого внимания администрации детского сада.  Организация питания детей осуществляется МДОБУ в соответствии с действующими нормативными документами. Организовано 4-х разовое питание воспитанников в соответствии с 10 дневным цикличным меню. В рационе круглый год овощи, фрукты и соки.  Специально разработана картотека технологических карт по приготовлению блюд, где указаны раскладка, калорийность блюда, содержание в нём белков, жиров, углеводов, минералов.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Контроль организации питания, качество поставляемых продуктов осуществляет заведующий ДОУ, медицинская сестра, </w:t>
      </w:r>
      <w:proofErr w:type="spellStart"/>
      <w:r w:rsidRPr="00E94793">
        <w:rPr>
          <w:rFonts w:ascii="Times New Roman" w:eastAsia="Times New Roman" w:hAnsi="Times New Roman" w:cs="Times New Roman"/>
          <w:sz w:val="24"/>
          <w:szCs w:val="24"/>
          <w:lang w:eastAsia="ru-RU"/>
        </w:rPr>
        <w:t>бракеражная</w:t>
      </w:r>
      <w:proofErr w:type="spellEnd"/>
      <w:r w:rsidRPr="00E94793">
        <w:rPr>
          <w:rFonts w:ascii="Times New Roman" w:eastAsia="Times New Roman" w:hAnsi="Times New Roman" w:cs="Times New Roman"/>
          <w:sz w:val="24"/>
          <w:szCs w:val="24"/>
          <w:lang w:eastAsia="ru-RU"/>
        </w:rPr>
        <w:t xml:space="preserve"> комиссия ДОУ.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Медицинский работник 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Поставка продуктов осуществляется на договорной и контрактной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Выставляется контрольное блюдо для детей ясельного и дошкольного возраста.</w:t>
      </w:r>
      <w:r w:rsidRPr="00E94793">
        <w:rPr>
          <w:rFonts w:ascii="Times New Roman" w:eastAsia="Times New Roman" w:hAnsi="Times New Roman" w:cs="Times New Roman"/>
          <w:sz w:val="24"/>
          <w:szCs w:val="24"/>
          <w:lang w:eastAsia="ru-RU"/>
        </w:rPr>
        <w:br/>
        <w:t>   На информационном стенде для родителей ежедневно вывешивается меню.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Питание воспитанников организуется за счет родительских средств.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Приобретено дополнительное оборудование на пищеблок: морозильная камера, холодильник, </w:t>
      </w:r>
      <w:proofErr w:type="spellStart"/>
      <w:r w:rsidRPr="00E94793">
        <w:rPr>
          <w:rFonts w:ascii="Times New Roman" w:eastAsia="Times New Roman" w:hAnsi="Times New Roman" w:cs="Times New Roman"/>
          <w:sz w:val="24"/>
          <w:szCs w:val="24"/>
          <w:lang w:eastAsia="ru-RU"/>
        </w:rPr>
        <w:t>электромясорубка</w:t>
      </w:r>
      <w:proofErr w:type="spellEnd"/>
      <w:r w:rsidRPr="00E94793">
        <w:rPr>
          <w:rFonts w:ascii="Times New Roman" w:eastAsia="Times New Roman" w:hAnsi="Times New Roman" w:cs="Times New Roman"/>
          <w:sz w:val="24"/>
          <w:szCs w:val="24"/>
          <w:lang w:eastAsia="ru-RU"/>
        </w:rPr>
        <w:t>,    котлы и кастрюли. Установлена новая вентиляционная система.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IV. Результаты деятельности ДОУ.</w:t>
      </w:r>
    </w:p>
    <w:p w:rsidR="00E94793" w:rsidRPr="00E94793" w:rsidRDefault="00E94793" w:rsidP="00E94793">
      <w:pPr>
        <w:spacing w:after="0" w:line="240" w:lineRule="auto"/>
        <w:ind w:left="-567" w:firstLine="567"/>
        <w:jc w:val="both"/>
        <w:outlineLvl w:val="0"/>
        <w:rPr>
          <w:rFonts w:ascii="Times New Roman" w:eastAsia="Times New Roman" w:hAnsi="Times New Roman" w:cs="Times New Roman"/>
          <w:b/>
          <w:bCs/>
          <w:kern w:val="36"/>
          <w:sz w:val="24"/>
          <w:szCs w:val="24"/>
          <w:lang w:eastAsia="ru-RU"/>
        </w:rPr>
      </w:pPr>
      <w:r w:rsidRPr="00E94793">
        <w:rPr>
          <w:rFonts w:ascii="Times New Roman" w:eastAsia="Times New Roman" w:hAnsi="Times New Roman" w:cs="Times New Roman"/>
          <w:b/>
          <w:bCs/>
          <w:kern w:val="36"/>
          <w:sz w:val="24"/>
          <w:szCs w:val="24"/>
          <w:lang w:eastAsia="ru-RU"/>
        </w:rPr>
        <w:t>4.1. Результаты работы по снижению заболеваемости, анализ групп  здоровья в сравнении с предыдущим годом.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В условиях модернизации образования одной из главных и основных задач является сохранение и укрепление здоровья детей.</w:t>
      </w:r>
      <w:r w:rsidRPr="00E94793">
        <w:rPr>
          <w:rFonts w:ascii="Times New Roman" w:eastAsia="Times New Roman" w:hAnsi="Times New Roman" w:cs="Times New Roman"/>
          <w:sz w:val="24"/>
          <w:szCs w:val="24"/>
          <w:lang w:eastAsia="ru-RU"/>
        </w:rPr>
        <w:br/>
        <w:t>        В ДОО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воспитанников,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За три последних учебных года картина распределения по группам здоровья детей, приходящих в наше дошкольное учреждение, просматривается таким образом</w:t>
      </w:r>
    </w:p>
    <w:p w:rsid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Динамика заболеваемости детей.</w:t>
      </w:r>
    </w:p>
    <w:p w:rsidR="00480002" w:rsidRPr="00E94793" w:rsidRDefault="00480002" w:rsidP="00480002">
      <w:pPr>
        <w:spacing w:after="0" w:line="240" w:lineRule="auto"/>
        <w:jc w:val="both"/>
        <w:rPr>
          <w:rFonts w:ascii="Times New Roman" w:eastAsia="Times New Roman" w:hAnsi="Times New Roman" w:cs="Times New Roman"/>
          <w:sz w:val="24"/>
          <w:szCs w:val="24"/>
          <w:lang w:eastAsia="ru-RU"/>
        </w:rPr>
      </w:pPr>
    </w:p>
    <w:tbl>
      <w:tblPr>
        <w:tblW w:w="9344" w:type="dxa"/>
        <w:tblCellSpacing w:w="15" w:type="dxa"/>
        <w:tblCellMar>
          <w:top w:w="15" w:type="dxa"/>
          <w:left w:w="15" w:type="dxa"/>
          <w:bottom w:w="15" w:type="dxa"/>
          <w:right w:w="15" w:type="dxa"/>
        </w:tblCellMar>
        <w:tblLook w:val="0000" w:firstRow="0" w:lastRow="0" w:firstColumn="0" w:lastColumn="0" w:noHBand="0" w:noVBand="0"/>
      </w:tblPr>
      <w:tblGrid>
        <w:gridCol w:w="1913"/>
        <w:gridCol w:w="710"/>
        <w:gridCol w:w="475"/>
        <w:gridCol w:w="475"/>
        <w:gridCol w:w="733"/>
        <w:gridCol w:w="733"/>
        <w:gridCol w:w="733"/>
        <w:gridCol w:w="1027"/>
        <w:gridCol w:w="1139"/>
        <w:gridCol w:w="30"/>
        <w:gridCol w:w="30"/>
        <w:gridCol w:w="1346"/>
      </w:tblGrid>
      <w:tr w:rsidR="00E94793" w:rsidRPr="00E94793" w:rsidTr="00480002">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c>
          <w:tcPr>
            <w:tcW w:w="0" w:type="auto"/>
            <w:gridSpan w:val="3"/>
            <w:vAlign w:val="center"/>
          </w:tcPr>
          <w:p w:rsidR="00E94793" w:rsidRPr="00E94793" w:rsidRDefault="00E94793" w:rsidP="00480002">
            <w:pPr>
              <w:spacing w:after="0" w:line="240" w:lineRule="auto"/>
              <w:ind w:left="-7" w:right="493"/>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2013</w:t>
            </w:r>
          </w:p>
          <w:p w:rsidR="00E94793" w:rsidRPr="00E94793" w:rsidRDefault="00480002" w:rsidP="00480002">
            <w:pPr>
              <w:spacing w:after="0" w:line="240" w:lineRule="auto"/>
              <w:ind w:left="-7" w:right="4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детей –  181</w:t>
            </w:r>
            <w:r w:rsidR="00E94793" w:rsidRPr="00E94793">
              <w:rPr>
                <w:rFonts w:ascii="Times New Roman" w:eastAsia="Times New Roman" w:hAnsi="Times New Roman" w:cs="Times New Roman"/>
                <w:sz w:val="24"/>
                <w:szCs w:val="24"/>
                <w:lang w:eastAsia="ru-RU"/>
              </w:rPr>
              <w:t>)</w:t>
            </w:r>
          </w:p>
        </w:tc>
        <w:tc>
          <w:tcPr>
            <w:tcW w:w="2160" w:type="dxa"/>
            <w:gridSpan w:val="3"/>
            <w:vAlign w:val="center"/>
          </w:tcPr>
          <w:p w:rsidR="00E94793" w:rsidRPr="00E94793" w:rsidRDefault="00E94793" w:rsidP="00480002">
            <w:pPr>
              <w:spacing w:after="0" w:line="240" w:lineRule="auto"/>
              <w:ind w:left="-496" w:right="74" w:firstLine="631"/>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2014</w:t>
            </w:r>
          </w:p>
          <w:p w:rsidR="00E94793" w:rsidRPr="00E94793" w:rsidRDefault="00480002" w:rsidP="00480002">
            <w:pPr>
              <w:spacing w:after="0" w:line="240" w:lineRule="auto"/>
              <w:ind w:left="-496" w:right="74" w:firstLine="6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детей -207</w:t>
            </w:r>
            <w:r w:rsidR="00E94793" w:rsidRPr="00E94793">
              <w:rPr>
                <w:rFonts w:ascii="Times New Roman" w:eastAsia="Times New Roman" w:hAnsi="Times New Roman" w:cs="Times New Roman"/>
                <w:sz w:val="24"/>
                <w:szCs w:val="24"/>
                <w:lang w:eastAsia="ru-RU"/>
              </w:rPr>
              <w:t>)</w:t>
            </w:r>
          </w:p>
        </w:tc>
        <w:tc>
          <w:tcPr>
            <w:tcW w:w="3511" w:type="dxa"/>
            <w:gridSpan w:val="5"/>
            <w:vAlign w:val="center"/>
          </w:tcPr>
          <w:p w:rsidR="00E94793"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2015 </w:t>
            </w:r>
          </w:p>
          <w:p w:rsidR="00E94793"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детей -218</w:t>
            </w:r>
            <w:r w:rsidR="00E94793" w:rsidRPr="00E94793">
              <w:rPr>
                <w:rFonts w:ascii="Times New Roman" w:eastAsia="Times New Roman" w:hAnsi="Times New Roman" w:cs="Times New Roman"/>
                <w:sz w:val="24"/>
                <w:szCs w:val="24"/>
                <w:lang w:eastAsia="ru-RU"/>
              </w:rPr>
              <w:t>)</w:t>
            </w:r>
          </w:p>
        </w:tc>
      </w:tr>
      <w:tr w:rsidR="00480002" w:rsidRPr="00E94793" w:rsidTr="00480002">
        <w:trPr>
          <w:tblCellSpacing w:w="15" w:type="dxa"/>
        </w:trPr>
        <w:tc>
          <w:tcPr>
            <w:tcW w:w="0" w:type="auto"/>
            <w:vAlign w:val="center"/>
          </w:tcPr>
          <w:p w:rsidR="00E94793" w:rsidRPr="00E94793" w:rsidRDefault="00E94793" w:rsidP="00480002">
            <w:pPr>
              <w:spacing w:after="0" w:line="240" w:lineRule="auto"/>
              <w:jc w:val="both"/>
              <w:rPr>
                <w:rFonts w:ascii="Times New Roman" w:eastAsia="Times New Roman" w:hAnsi="Times New Roman" w:cs="Times New Roman"/>
                <w:sz w:val="24"/>
                <w:szCs w:val="24"/>
                <w:lang w:eastAsia="ru-RU"/>
              </w:rPr>
            </w:pPr>
            <w:proofErr w:type="spellStart"/>
            <w:r w:rsidRPr="00E94793">
              <w:rPr>
                <w:rFonts w:ascii="Times New Roman" w:eastAsia="Times New Roman" w:hAnsi="Times New Roman" w:cs="Times New Roman"/>
                <w:sz w:val="24"/>
                <w:szCs w:val="24"/>
                <w:lang w:eastAsia="ru-RU"/>
              </w:rPr>
              <w:t>Среднестатис</w:t>
            </w:r>
            <w:proofErr w:type="spellEnd"/>
            <w:r w:rsidRPr="00E94793">
              <w:rPr>
                <w:rFonts w:ascii="Times New Roman" w:eastAsia="Times New Roman" w:hAnsi="Times New Roman" w:cs="Times New Roman"/>
                <w:sz w:val="24"/>
                <w:szCs w:val="24"/>
                <w:lang w:eastAsia="ru-RU"/>
              </w:rPr>
              <w:t>.</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Всего</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Сад</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Ясли</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Всего</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Сад</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Ясли</w:t>
            </w:r>
          </w:p>
        </w:tc>
        <w:tc>
          <w:tcPr>
            <w:tcW w:w="99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Всего</w:t>
            </w:r>
          </w:p>
        </w:tc>
        <w:tc>
          <w:tcPr>
            <w:tcW w:w="1104"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Сад</w:t>
            </w:r>
          </w:p>
        </w:tc>
        <w:tc>
          <w:tcPr>
            <w:tcW w:w="1355" w:type="dxa"/>
            <w:gridSpan w:val="3"/>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Ясли</w:t>
            </w:r>
          </w:p>
        </w:tc>
      </w:tr>
      <w:tr w:rsidR="00480002" w:rsidRPr="00E94793" w:rsidTr="00480002">
        <w:trPr>
          <w:tblCellSpacing w:w="15" w:type="dxa"/>
        </w:trPr>
        <w:tc>
          <w:tcPr>
            <w:tcW w:w="0" w:type="auto"/>
            <w:vAlign w:val="center"/>
          </w:tcPr>
          <w:p w:rsidR="00E94793" w:rsidRPr="00E94793" w:rsidRDefault="00E94793"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Пропуск по болезни</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2143</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830</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1313</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3952</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2135</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1817</w:t>
            </w:r>
          </w:p>
        </w:tc>
        <w:tc>
          <w:tcPr>
            <w:tcW w:w="99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1714</w:t>
            </w:r>
          </w:p>
        </w:tc>
        <w:tc>
          <w:tcPr>
            <w:tcW w:w="1104"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980</w:t>
            </w:r>
          </w:p>
        </w:tc>
        <w:tc>
          <w:tcPr>
            <w:tcW w:w="1355" w:type="dxa"/>
            <w:gridSpan w:val="3"/>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734</w:t>
            </w:r>
          </w:p>
        </w:tc>
      </w:tr>
      <w:tr w:rsidR="00480002" w:rsidRPr="00E94793" w:rsidTr="00480002">
        <w:trPr>
          <w:tblCellSpacing w:w="15" w:type="dxa"/>
        </w:trPr>
        <w:tc>
          <w:tcPr>
            <w:tcW w:w="0" w:type="auto"/>
            <w:vAlign w:val="center"/>
          </w:tcPr>
          <w:p w:rsidR="00E94793" w:rsidRPr="00E94793" w:rsidRDefault="00E94793"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Случаи</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327</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130</w:t>
            </w:r>
          </w:p>
        </w:tc>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197</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578</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313</w:t>
            </w:r>
          </w:p>
        </w:tc>
        <w:tc>
          <w:tcPr>
            <w:tcW w:w="700"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265</w:t>
            </w:r>
          </w:p>
        </w:tc>
        <w:tc>
          <w:tcPr>
            <w:tcW w:w="99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246</w:t>
            </w:r>
          </w:p>
        </w:tc>
        <w:tc>
          <w:tcPr>
            <w:tcW w:w="1104"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137</w:t>
            </w:r>
          </w:p>
        </w:tc>
        <w:tc>
          <w:tcPr>
            <w:tcW w:w="1355" w:type="dxa"/>
            <w:gridSpan w:val="3"/>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109</w:t>
            </w:r>
          </w:p>
        </w:tc>
      </w:tr>
      <w:tr w:rsidR="00E94793" w:rsidRPr="00E94793" w:rsidTr="00480002">
        <w:trPr>
          <w:tblCellSpacing w:w="15" w:type="dxa"/>
        </w:trPr>
        <w:tc>
          <w:tcPr>
            <w:tcW w:w="0" w:type="auto"/>
            <w:vAlign w:val="center"/>
          </w:tcPr>
          <w:p w:rsidR="00E94793" w:rsidRPr="00E94793" w:rsidRDefault="00E94793"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Группы здоровья</w:t>
            </w:r>
          </w:p>
        </w:tc>
        <w:tc>
          <w:tcPr>
            <w:tcW w:w="7732" w:type="dxa"/>
            <w:gridSpan w:val="11"/>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r>
      <w:tr w:rsidR="00480002" w:rsidRPr="00E94793" w:rsidTr="00480002">
        <w:trPr>
          <w:tblCellSpacing w:w="15" w:type="dxa"/>
        </w:trPr>
        <w:tc>
          <w:tcPr>
            <w:tcW w:w="0" w:type="auto"/>
            <w:vAlign w:val="center"/>
          </w:tcPr>
          <w:p w:rsidR="00480002" w:rsidRPr="00E94793" w:rsidRDefault="00480002"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Первая</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992"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64" w:type="dxa"/>
            <w:gridSpan w:val="3"/>
            <w:tcBorders>
              <w:righ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1295" w:type="dxa"/>
            <w:tcBorders>
              <w:lef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480002" w:rsidRPr="00E94793" w:rsidTr="00480002">
        <w:trPr>
          <w:tblCellSpacing w:w="15" w:type="dxa"/>
        </w:trPr>
        <w:tc>
          <w:tcPr>
            <w:tcW w:w="0" w:type="auto"/>
            <w:vAlign w:val="center"/>
          </w:tcPr>
          <w:p w:rsidR="00480002" w:rsidRPr="00E94793" w:rsidRDefault="00480002"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Вторая</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992"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164" w:type="dxa"/>
            <w:gridSpan w:val="3"/>
            <w:tcBorders>
              <w:righ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1295" w:type="dxa"/>
            <w:tcBorders>
              <w:lef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480002" w:rsidRPr="00E94793" w:rsidTr="00480002">
        <w:trPr>
          <w:tblCellSpacing w:w="15" w:type="dxa"/>
        </w:trPr>
        <w:tc>
          <w:tcPr>
            <w:tcW w:w="0" w:type="auto"/>
            <w:vAlign w:val="center"/>
          </w:tcPr>
          <w:p w:rsidR="00480002" w:rsidRPr="00E94793" w:rsidRDefault="00480002"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Третья</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992"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gridSpan w:val="2"/>
            <w:tcBorders>
              <w:righ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1325" w:type="dxa"/>
            <w:gridSpan w:val="2"/>
            <w:tcBorders>
              <w:lef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480002" w:rsidRPr="00E94793" w:rsidTr="00480002">
        <w:trPr>
          <w:tblCellSpacing w:w="15" w:type="dxa"/>
        </w:trPr>
        <w:tc>
          <w:tcPr>
            <w:tcW w:w="0" w:type="auto"/>
            <w:vAlign w:val="center"/>
          </w:tcPr>
          <w:p w:rsidR="00480002" w:rsidRPr="00E94793" w:rsidRDefault="00480002" w:rsidP="00480002">
            <w:pPr>
              <w:spacing w:after="0" w:line="240" w:lineRule="auto"/>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четвертая</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0" w:type="auto"/>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700"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992" w:type="dxa"/>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tcBorders>
              <w:righ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1325" w:type="dxa"/>
            <w:gridSpan w:val="2"/>
            <w:tcBorders>
              <w:left w:val="single" w:sz="4" w:space="0" w:color="auto"/>
            </w:tcBorders>
            <w:vAlign w:val="center"/>
          </w:tcPr>
          <w:p w:rsidR="00480002" w:rsidRPr="00E94793"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83"/>
        <w:gridCol w:w="2688"/>
        <w:gridCol w:w="2688"/>
      </w:tblGrid>
      <w:tr w:rsidR="00E94793" w:rsidRPr="00E94793" w:rsidTr="00480002">
        <w:trPr>
          <w:tblCellSpacing w:w="15" w:type="dxa"/>
        </w:trPr>
        <w:tc>
          <w:tcPr>
            <w:tcW w:w="0" w:type="auto"/>
            <w:vMerge w:val="restart"/>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w:t>
            </w:r>
          </w:p>
          <w:p w:rsidR="00E94793" w:rsidRPr="005875F2" w:rsidRDefault="00EC6C57"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Направления развития</w:t>
            </w:r>
          </w:p>
        </w:tc>
        <w:tc>
          <w:tcPr>
            <w:tcW w:w="5331" w:type="dxa"/>
            <w:gridSpan w:val="2"/>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Итого по детскому саду</w:t>
            </w:r>
          </w:p>
        </w:tc>
      </w:tr>
      <w:tr w:rsidR="00E94793" w:rsidRPr="00E94793" w:rsidTr="00480002">
        <w:trPr>
          <w:tblCellSpacing w:w="15" w:type="dxa"/>
        </w:trPr>
        <w:tc>
          <w:tcPr>
            <w:tcW w:w="0" w:type="auto"/>
            <w:vMerge/>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p>
        </w:tc>
        <w:tc>
          <w:tcPr>
            <w:tcW w:w="2658" w:type="dxa"/>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Начало учебного года</w:t>
            </w:r>
          </w:p>
        </w:tc>
        <w:tc>
          <w:tcPr>
            <w:tcW w:w="2643" w:type="dxa"/>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Конец учебного года</w:t>
            </w:r>
          </w:p>
        </w:tc>
      </w:tr>
      <w:tr w:rsidR="00E94793" w:rsidRPr="00E94793" w:rsidTr="00480002">
        <w:trPr>
          <w:tblCellSpacing w:w="15" w:type="dxa"/>
        </w:trPr>
        <w:tc>
          <w:tcPr>
            <w:tcW w:w="0" w:type="auto"/>
            <w:vAlign w:val="center"/>
          </w:tcPr>
          <w:p w:rsidR="00E94793" w:rsidRPr="005875F2" w:rsidRDefault="00EC6C57" w:rsidP="00EC6C57">
            <w:pPr>
              <w:pStyle w:val="a8"/>
              <w:numPr>
                <w:ilvl w:val="0"/>
                <w:numId w:val="14"/>
              </w:numPr>
              <w:spacing w:after="0" w:line="240" w:lineRule="auto"/>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Социально - коммуникативное</w:t>
            </w:r>
          </w:p>
        </w:tc>
        <w:tc>
          <w:tcPr>
            <w:tcW w:w="2658"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85,8</w:t>
            </w:r>
            <w:r w:rsidR="00E94793" w:rsidRPr="005875F2">
              <w:rPr>
                <w:rFonts w:ascii="Times New Roman" w:eastAsia="Times New Roman" w:hAnsi="Times New Roman" w:cs="Times New Roman"/>
                <w:sz w:val="24"/>
                <w:szCs w:val="24"/>
                <w:lang w:eastAsia="ru-RU"/>
              </w:rPr>
              <w:t xml:space="preserve"> %</w:t>
            </w:r>
          </w:p>
        </w:tc>
        <w:tc>
          <w:tcPr>
            <w:tcW w:w="2643"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94,9</w:t>
            </w:r>
            <w:r w:rsidR="00E94793" w:rsidRPr="005875F2">
              <w:rPr>
                <w:rFonts w:ascii="Times New Roman" w:eastAsia="Times New Roman" w:hAnsi="Times New Roman" w:cs="Times New Roman"/>
                <w:sz w:val="24"/>
                <w:szCs w:val="24"/>
                <w:lang w:eastAsia="ru-RU"/>
              </w:rPr>
              <w:t xml:space="preserve"> %</w:t>
            </w:r>
          </w:p>
        </w:tc>
      </w:tr>
      <w:tr w:rsidR="00E94793" w:rsidRPr="00E94793" w:rsidTr="00480002">
        <w:trPr>
          <w:tblCellSpacing w:w="15" w:type="dxa"/>
        </w:trPr>
        <w:tc>
          <w:tcPr>
            <w:tcW w:w="0" w:type="auto"/>
            <w:vAlign w:val="center"/>
          </w:tcPr>
          <w:p w:rsidR="00E94793" w:rsidRPr="005875F2" w:rsidRDefault="00E94793" w:rsidP="00EC6C57">
            <w:pPr>
              <w:spacing w:after="0" w:line="240" w:lineRule="auto"/>
              <w:ind w:left="142"/>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xml:space="preserve">2. </w:t>
            </w:r>
            <w:r w:rsidR="00EC6C57" w:rsidRPr="005875F2">
              <w:rPr>
                <w:rFonts w:ascii="Times New Roman" w:eastAsia="Times New Roman" w:hAnsi="Times New Roman" w:cs="Times New Roman"/>
                <w:sz w:val="24"/>
                <w:szCs w:val="24"/>
                <w:lang w:eastAsia="ru-RU"/>
              </w:rPr>
              <w:t xml:space="preserve">Познавательное </w:t>
            </w:r>
          </w:p>
        </w:tc>
        <w:tc>
          <w:tcPr>
            <w:tcW w:w="2658" w:type="dxa"/>
            <w:vAlign w:val="center"/>
          </w:tcPr>
          <w:p w:rsidR="00E94793" w:rsidRPr="005875F2"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80,7 %</w:t>
            </w:r>
          </w:p>
        </w:tc>
        <w:tc>
          <w:tcPr>
            <w:tcW w:w="2643"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93,7</w:t>
            </w:r>
            <w:r w:rsidR="00E94793" w:rsidRPr="005875F2">
              <w:rPr>
                <w:rFonts w:ascii="Times New Roman" w:eastAsia="Times New Roman" w:hAnsi="Times New Roman" w:cs="Times New Roman"/>
                <w:sz w:val="24"/>
                <w:szCs w:val="24"/>
                <w:lang w:eastAsia="ru-RU"/>
              </w:rPr>
              <w:t xml:space="preserve"> %</w:t>
            </w:r>
          </w:p>
        </w:tc>
      </w:tr>
      <w:tr w:rsidR="00E94793" w:rsidRPr="00E94793" w:rsidTr="00480002">
        <w:trPr>
          <w:tblCellSpacing w:w="15" w:type="dxa"/>
        </w:trPr>
        <w:tc>
          <w:tcPr>
            <w:tcW w:w="0" w:type="auto"/>
            <w:vAlign w:val="center"/>
          </w:tcPr>
          <w:p w:rsidR="00E94793" w:rsidRPr="005875F2" w:rsidRDefault="00E94793" w:rsidP="00EC6C57">
            <w:pPr>
              <w:spacing w:after="0" w:line="240" w:lineRule="auto"/>
              <w:ind w:left="142"/>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xml:space="preserve">3. </w:t>
            </w:r>
            <w:r w:rsidR="00EC6C57" w:rsidRPr="005875F2">
              <w:rPr>
                <w:rFonts w:ascii="Times New Roman" w:eastAsia="Times New Roman" w:hAnsi="Times New Roman" w:cs="Times New Roman"/>
                <w:sz w:val="24"/>
                <w:szCs w:val="24"/>
                <w:lang w:eastAsia="ru-RU"/>
              </w:rPr>
              <w:t xml:space="preserve">Речевое </w:t>
            </w:r>
          </w:p>
        </w:tc>
        <w:tc>
          <w:tcPr>
            <w:tcW w:w="2658"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79</w:t>
            </w:r>
            <w:r w:rsidR="00E94793" w:rsidRPr="005875F2">
              <w:rPr>
                <w:rFonts w:ascii="Times New Roman" w:eastAsia="Times New Roman" w:hAnsi="Times New Roman" w:cs="Times New Roman"/>
                <w:sz w:val="24"/>
                <w:szCs w:val="24"/>
                <w:lang w:eastAsia="ru-RU"/>
              </w:rPr>
              <w:t>,7 %</w:t>
            </w:r>
          </w:p>
        </w:tc>
        <w:tc>
          <w:tcPr>
            <w:tcW w:w="2643"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87,3</w:t>
            </w:r>
            <w:r w:rsidR="00E94793" w:rsidRPr="005875F2">
              <w:rPr>
                <w:rFonts w:ascii="Times New Roman" w:eastAsia="Times New Roman" w:hAnsi="Times New Roman" w:cs="Times New Roman"/>
                <w:sz w:val="24"/>
                <w:szCs w:val="24"/>
                <w:lang w:eastAsia="ru-RU"/>
              </w:rPr>
              <w:t xml:space="preserve"> %</w:t>
            </w:r>
          </w:p>
        </w:tc>
      </w:tr>
      <w:tr w:rsidR="00E94793" w:rsidRPr="00E94793" w:rsidTr="00480002">
        <w:trPr>
          <w:tblCellSpacing w:w="15" w:type="dxa"/>
        </w:trPr>
        <w:tc>
          <w:tcPr>
            <w:tcW w:w="0" w:type="auto"/>
            <w:vAlign w:val="center"/>
          </w:tcPr>
          <w:p w:rsidR="00E94793" w:rsidRPr="005875F2" w:rsidRDefault="00E94793" w:rsidP="00EC6C57">
            <w:pPr>
              <w:spacing w:after="0" w:line="240" w:lineRule="auto"/>
              <w:ind w:left="142"/>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xml:space="preserve">4. </w:t>
            </w:r>
            <w:r w:rsidR="00EC6C57" w:rsidRPr="005875F2">
              <w:rPr>
                <w:rFonts w:ascii="Times New Roman" w:eastAsia="Times New Roman" w:hAnsi="Times New Roman" w:cs="Times New Roman"/>
                <w:sz w:val="24"/>
                <w:szCs w:val="24"/>
                <w:lang w:eastAsia="ru-RU"/>
              </w:rPr>
              <w:t>Художественно - эстетическое</w:t>
            </w:r>
          </w:p>
        </w:tc>
        <w:tc>
          <w:tcPr>
            <w:tcW w:w="2658"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xml:space="preserve"> 87</w:t>
            </w:r>
            <w:r w:rsidR="00E94793" w:rsidRPr="005875F2">
              <w:rPr>
                <w:rFonts w:ascii="Times New Roman" w:eastAsia="Times New Roman" w:hAnsi="Times New Roman" w:cs="Times New Roman"/>
                <w:sz w:val="24"/>
                <w:szCs w:val="24"/>
                <w:lang w:eastAsia="ru-RU"/>
              </w:rPr>
              <w:t>,3 %</w:t>
            </w:r>
          </w:p>
        </w:tc>
        <w:tc>
          <w:tcPr>
            <w:tcW w:w="2643" w:type="dxa"/>
            <w:vAlign w:val="center"/>
          </w:tcPr>
          <w:p w:rsidR="00E94793" w:rsidRPr="005875F2"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93,1</w:t>
            </w:r>
            <w:r w:rsidR="00E94793" w:rsidRPr="005875F2">
              <w:rPr>
                <w:rFonts w:ascii="Times New Roman" w:eastAsia="Times New Roman" w:hAnsi="Times New Roman" w:cs="Times New Roman"/>
                <w:sz w:val="24"/>
                <w:szCs w:val="24"/>
                <w:lang w:eastAsia="ru-RU"/>
              </w:rPr>
              <w:t xml:space="preserve"> %</w:t>
            </w:r>
          </w:p>
        </w:tc>
      </w:tr>
      <w:tr w:rsidR="00E94793" w:rsidRPr="00E94793" w:rsidTr="00480002">
        <w:trPr>
          <w:tblCellSpacing w:w="15" w:type="dxa"/>
        </w:trPr>
        <w:tc>
          <w:tcPr>
            <w:tcW w:w="0" w:type="auto"/>
            <w:vAlign w:val="center"/>
          </w:tcPr>
          <w:p w:rsidR="00E94793" w:rsidRPr="005875F2" w:rsidRDefault="00E94793" w:rsidP="00EC6C57">
            <w:pPr>
              <w:spacing w:after="0" w:line="240" w:lineRule="auto"/>
              <w:ind w:left="142"/>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 xml:space="preserve">5. </w:t>
            </w:r>
            <w:r w:rsidR="00EC6C57" w:rsidRPr="005875F2">
              <w:rPr>
                <w:rFonts w:ascii="Times New Roman" w:eastAsia="Times New Roman" w:hAnsi="Times New Roman" w:cs="Times New Roman"/>
                <w:sz w:val="24"/>
                <w:szCs w:val="24"/>
                <w:lang w:eastAsia="ru-RU"/>
              </w:rPr>
              <w:t>Физическое</w:t>
            </w:r>
          </w:p>
        </w:tc>
        <w:tc>
          <w:tcPr>
            <w:tcW w:w="2658" w:type="dxa"/>
            <w:vAlign w:val="center"/>
          </w:tcPr>
          <w:p w:rsidR="00E94793" w:rsidRPr="005875F2" w:rsidRDefault="005875F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88</w:t>
            </w:r>
            <w:r w:rsidR="00E94793" w:rsidRPr="005875F2">
              <w:rPr>
                <w:rFonts w:ascii="Times New Roman" w:eastAsia="Times New Roman" w:hAnsi="Times New Roman" w:cs="Times New Roman"/>
                <w:sz w:val="24"/>
                <w:szCs w:val="24"/>
                <w:lang w:eastAsia="ru-RU"/>
              </w:rPr>
              <w:t>,5 %</w:t>
            </w:r>
          </w:p>
        </w:tc>
        <w:tc>
          <w:tcPr>
            <w:tcW w:w="2643" w:type="dxa"/>
            <w:vAlign w:val="center"/>
          </w:tcPr>
          <w:p w:rsidR="00E94793" w:rsidRPr="005875F2" w:rsidRDefault="00480002" w:rsidP="00E94793">
            <w:pPr>
              <w:spacing w:after="0" w:line="240" w:lineRule="auto"/>
              <w:ind w:left="-567" w:firstLine="567"/>
              <w:jc w:val="both"/>
              <w:rPr>
                <w:rFonts w:ascii="Times New Roman" w:eastAsia="Times New Roman" w:hAnsi="Times New Roman" w:cs="Times New Roman"/>
                <w:sz w:val="24"/>
                <w:szCs w:val="24"/>
                <w:lang w:eastAsia="ru-RU"/>
              </w:rPr>
            </w:pPr>
            <w:r w:rsidRPr="005875F2">
              <w:rPr>
                <w:rFonts w:ascii="Times New Roman" w:eastAsia="Times New Roman" w:hAnsi="Times New Roman" w:cs="Times New Roman"/>
                <w:sz w:val="24"/>
                <w:szCs w:val="24"/>
                <w:lang w:eastAsia="ru-RU"/>
              </w:rPr>
              <w:t>96,2</w:t>
            </w:r>
            <w:r w:rsidR="00E94793" w:rsidRPr="005875F2">
              <w:rPr>
                <w:rFonts w:ascii="Times New Roman" w:eastAsia="Times New Roman" w:hAnsi="Times New Roman" w:cs="Times New Roman"/>
                <w:sz w:val="24"/>
                <w:szCs w:val="24"/>
                <w:lang w:eastAsia="ru-RU"/>
              </w:rPr>
              <w:t xml:space="preserve"> %</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Вывод</w:t>
      </w:r>
      <w:r w:rsidRPr="00E94793">
        <w:rPr>
          <w:rFonts w:ascii="Times New Roman" w:eastAsia="Times New Roman" w:hAnsi="Times New Roman" w:cs="Times New Roman"/>
          <w:sz w:val="24"/>
          <w:szCs w:val="24"/>
          <w:lang w:eastAsia="ru-RU"/>
        </w:rPr>
        <w:t xml:space="preserve">:      Такие показатели свидетельствует о налаженной системе работы, повышении качества профилактической работы по оздоровлению детей, в том числе за счет создания предметно-развивающей среды, организации системы физкультурно-оздоровительной работы, использования </w:t>
      </w:r>
      <w:proofErr w:type="spellStart"/>
      <w:r w:rsidRPr="00E94793">
        <w:rPr>
          <w:rFonts w:ascii="Times New Roman" w:eastAsia="Times New Roman" w:hAnsi="Times New Roman" w:cs="Times New Roman"/>
          <w:sz w:val="24"/>
          <w:szCs w:val="24"/>
          <w:lang w:eastAsia="ru-RU"/>
        </w:rPr>
        <w:t>здоровьесберегающих</w:t>
      </w:r>
      <w:proofErr w:type="spellEnd"/>
      <w:r w:rsidRPr="00E94793">
        <w:rPr>
          <w:rFonts w:ascii="Times New Roman" w:eastAsia="Times New Roman" w:hAnsi="Times New Roman" w:cs="Times New Roman"/>
          <w:sz w:val="24"/>
          <w:szCs w:val="24"/>
          <w:lang w:eastAsia="ru-RU"/>
        </w:rPr>
        <w:t xml:space="preserve"> технологий, организацию рационального питания, соблюдения санитарно-гигиенических условий, использование естественных факторов природы. Проблемой остается заболеваемость детей после праздников и выходных дней (так называемая «родительская» заболеваемость). Ее уровень по-прежнему не снижается. Общее санитарно-гигиеническое состояние дошкольного образовательного учреждения соответствует требованиям СанПиН.</w:t>
      </w:r>
    </w:p>
    <w:p w:rsidR="00E94793" w:rsidRPr="00E94793" w:rsidRDefault="00E94793" w:rsidP="00E94793">
      <w:pPr>
        <w:spacing w:after="0" w:line="240" w:lineRule="auto"/>
        <w:ind w:left="-567" w:firstLine="567"/>
        <w:jc w:val="both"/>
        <w:rPr>
          <w:rFonts w:ascii="Times New Roman" w:eastAsia="Times New Roman" w:hAnsi="Times New Roman" w:cs="Times New Roman"/>
          <w:b/>
          <w:sz w:val="24"/>
          <w:szCs w:val="24"/>
          <w:lang w:eastAsia="ru-RU"/>
        </w:rPr>
      </w:pPr>
      <w:r w:rsidRPr="00E94793">
        <w:rPr>
          <w:rFonts w:ascii="Times New Roman" w:eastAsia="Times New Roman" w:hAnsi="Times New Roman" w:cs="Times New Roman"/>
          <w:b/>
          <w:sz w:val="24"/>
          <w:szCs w:val="24"/>
          <w:lang w:eastAsia="ru-RU"/>
        </w:rPr>
        <w:t>4.2 Результаты образовательной деятельности</w:t>
      </w:r>
      <w:r w:rsidRPr="00E94793">
        <w:rPr>
          <w:rFonts w:ascii="Times New Roman" w:eastAsia="Times New Roman" w:hAnsi="Times New Roman" w:cs="Times New Roman"/>
          <w:bCs/>
          <w:sz w:val="24"/>
          <w:szCs w:val="24"/>
          <w:lang w:eastAsia="ru-RU"/>
        </w:rPr>
        <w:t>.</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Мониторинг уровня овладения умениями и навыками по образовательным областям проводился в дошкольном учреждении в начале и конце года.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Анализ выполнения дошкольниками программы НОД по результатам диагностики 2014-2015 г., имеет </w:t>
      </w:r>
      <w:r w:rsidRPr="005875F2">
        <w:rPr>
          <w:rFonts w:ascii="Times New Roman" w:eastAsia="Times New Roman" w:hAnsi="Times New Roman" w:cs="Times New Roman"/>
          <w:sz w:val="24"/>
          <w:szCs w:val="24"/>
          <w:lang w:eastAsia="ru-RU"/>
        </w:rPr>
        <w:t xml:space="preserve">высокий показатель. </w:t>
      </w:r>
      <w:r w:rsidRPr="00E94793">
        <w:rPr>
          <w:rFonts w:ascii="Times New Roman" w:eastAsia="Times New Roman" w:hAnsi="Times New Roman" w:cs="Times New Roman"/>
          <w:sz w:val="24"/>
          <w:szCs w:val="24"/>
          <w:lang w:eastAsia="ru-RU"/>
        </w:rPr>
        <w:t>Это связано с активной посещаемостью детей, использованием современных педагогических технологий, разработанных педагогами и старшим воспитателем результативных проектов.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программы воспитанниками. В основном показатели выполнения программы лежат в пределах высокого и среднего уровня.     Таким образом, образовательная деятельность в ДОУ реализуется на достаточном уровне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Образовательный процесс обеспечен современным дидактическим материалом, наглядными пособиями и строится с учетом требований санитарно-гигиенического режима в дошкольных образовательных учреждениях. Характерными особенностями являются использование 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На основании </w:t>
      </w:r>
      <w:proofErr w:type="gramStart"/>
      <w:r w:rsidRPr="00E94793">
        <w:rPr>
          <w:rFonts w:ascii="Times New Roman" w:eastAsia="Times New Roman" w:hAnsi="Times New Roman" w:cs="Times New Roman"/>
          <w:sz w:val="24"/>
          <w:szCs w:val="24"/>
          <w:lang w:eastAsia="ru-RU"/>
        </w:rPr>
        <w:t>вышеизложенного</w:t>
      </w:r>
      <w:proofErr w:type="gramEnd"/>
      <w:r w:rsidRPr="00E94793">
        <w:rPr>
          <w:rFonts w:ascii="Times New Roman" w:eastAsia="Times New Roman" w:hAnsi="Times New Roman" w:cs="Times New Roman"/>
          <w:sz w:val="24"/>
          <w:szCs w:val="24"/>
          <w:lang w:eastAsia="ru-RU"/>
        </w:rPr>
        <w:t xml:space="preserve"> даны рекомендации воспитателям:</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            Усилить работу с детьми с целью развития навыков и умений по следующим областям: социализация, чтение худ</w:t>
      </w:r>
      <w:proofErr w:type="gramStart"/>
      <w:r w:rsidRPr="00E94793">
        <w:rPr>
          <w:rFonts w:ascii="Times New Roman" w:eastAsia="Times New Roman" w:hAnsi="Times New Roman" w:cs="Times New Roman"/>
          <w:sz w:val="24"/>
          <w:szCs w:val="24"/>
          <w:lang w:eastAsia="ru-RU"/>
        </w:rPr>
        <w:t>.</w:t>
      </w:r>
      <w:proofErr w:type="gramEnd"/>
      <w:r w:rsidRPr="00E94793">
        <w:rPr>
          <w:rFonts w:ascii="Times New Roman" w:eastAsia="Times New Roman" w:hAnsi="Times New Roman" w:cs="Times New Roman"/>
          <w:sz w:val="24"/>
          <w:szCs w:val="24"/>
          <w:lang w:eastAsia="ru-RU"/>
        </w:rPr>
        <w:t xml:space="preserve"> </w:t>
      </w:r>
      <w:proofErr w:type="gramStart"/>
      <w:r w:rsidRPr="00E94793">
        <w:rPr>
          <w:rFonts w:ascii="Times New Roman" w:eastAsia="Times New Roman" w:hAnsi="Times New Roman" w:cs="Times New Roman"/>
          <w:sz w:val="24"/>
          <w:szCs w:val="24"/>
          <w:lang w:eastAsia="ru-RU"/>
        </w:rPr>
        <w:t>л</w:t>
      </w:r>
      <w:proofErr w:type="gramEnd"/>
      <w:r w:rsidRPr="00E94793">
        <w:rPr>
          <w:rFonts w:ascii="Times New Roman" w:eastAsia="Times New Roman" w:hAnsi="Times New Roman" w:cs="Times New Roman"/>
          <w:sz w:val="24"/>
          <w:szCs w:val="24"/>
          <w:lang w:eastAsia="ru-RU"/>
        </w:rPr>
        <w:t>итературы, музыки, продолжать индивидуальную работу с детьми в данном направлении.</w:t>
      </w:r>
    </w:p>
    <w:p w:rsidR="00E94793" w:rsidRPr="00E94793" w:rsidRDefault="00E94793" w:rsidP="00DC1139">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В ДОУ создаются условия для систематического </w:t>
      </w:r>
      <w:r w:rsidRPr="00E94793">
        <w:rPr>
          <w:rFonts w:ascii="Times New Roman" w:eastAsia="Times New Roman" w:hAnsi="Times New Roman" w:cs="Times New Roman"/>
          <w:b/>
          <w:bCs/>
          <w:sz w:val="24"/>
          <w:szCs w:val="24"/>
          <w:lang w:eastAsia="ru-RU"/>
        </w:rPr>
        <w:t xml:space="preserve">участия воспитанников в конкурсах, фестивалях, </w:t>
      </w:r>
      <w:r w:rsidRPr="00E94793">
        <w:rPr>
          <w:rFonts w:ascii="Times New Roman" w:eastAsia="Times New Roman" w:hAnsi="Times New Roman" w:cs="Times New Roman"/>
          <w:sz w:val="24"/>
          <w:szCs w:val="24"/>
          <w:lang w:eastAsia="ru-RU"/>
        </w:rPr>
        <w:t xml:space="preserve">что повышает самооценку воспитанников, помогает реализовать </w:t>
      </w:r>
      <w:r w:rsidRPr="00E94793">
        <w:rPr>
          <w:rFonts w:ascii="Times New Roman" w:eastAsia="Times New Roman" w:hAnsi="Times New Roman" w:cs="Times New Roman"/>
          <w:sz w:val="24"/>
          <w:szCs w:val="24"/>
          <w:lang w:eastAsia="ru-RU"/>
        </w:rPr>
        <w:lastRenderedPageBreak/>
        <w:t>творческий потенциал и способству</w:t>
      </w:r>
      <w:r w:rsidR="00DC1139">
        <w:rPr>
          <w:rFonts w:ascii="Times New Roman" w:eastAsia="Times New Roman" w:hAnsi="Times New Roman" w:cs="Times New Roman"/>
          <w:sz w:val="24"/>
          <w:szCs w:val="24"/>
          <w:lang w:eastAsia="ru-RU"/>
        </w:rPr>
        <w:t>ет успешной социализации детей.</w:t>
      </w:r>
      <w:r w:rsidRPr="00E94793">
        <w:rPr>
          <w:rFonts w:ascii="Times New Roman" w:eastAsia="Times New Roman" w:hAnsi="Times New Roman" w:cs="Times New Roman"/>
          <w:b/>
          <w:bCs/>
          <w:sz w:val="24"/>
          <w:szCs w:val="24"/>
          <w:lang w:eastAsia="ru-RU"/>
        </w:rPr>
        <w:br/>
        <w:t xml:space="preserve">Вывод: </w:t>
      </w:r>
      <w:r w:rsidRPr="00E94793">
        <w:rPr>
          <w:rFonts w:ascii="Times New Roman" w:eastAsia="Times New Roman" w:hAnsi="Times New Roman" w:cs="Times New Roman"/>
          <w:sz w:val="24"/>
          <w:szCs w:val="24"/>
          <w:lang w:eastAsia="ru-RU"/>
        </w:rPr>
        <w:t>в 2014-2015 учебном году воспитанники МДОБУ были активными участниками и победителями муниципальных конкурсов в различных номинациях: выставки рисунков и поделок. Разнообразная направленность конкурсных мероприятий даёт возможность детям проявить себя в различных областях.</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Мнение родителей о деятельности педагогов, функционировании ДОУ</w:t>
      </w:r>
    </w:p>
    <w:p w:rsidR="00E94793" w:rsidRPr="00DC1139"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Из полученных данных анкетирования родителей (результаты мониторинга удовлетворенности родителями воспитанников качеством предоставляемых образовательных услуг) можно предположить, что родители работой дошкольного учреждения и воспитателей в основном удовлетворены (98%):</w:t>
      </w:r>
    </w:p>
    <w:p w:rsidR="00E94793" w:rsidRPr="00DC1139"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- 81% родителей ответили, что дети ходят в детский сад с удовольствием</w:t>
      </w:r>
      <w:proofErr w:type="gramStart"/>
      <w:r w:rsidRPr="00DC1139">
        <w:rPr>
          <w:rFonts w:ascii="Times New Roman" w:eastAsia="Times New Roman" w:hAnsi="Times New Roman" w:cs="Times New Roman"/>
          <w:sz w:val="24"/>
          <w:szCs w:val="24"/>
          <w:lang w:eastAsia="ru-RU"/>
        </w:rPr>
        <w:t xml:space="preserve"> ;</w:t>
      </w:r>
      <w:proofErr w:type="gramEnd"/>
    </w:p>
    <w:p w:rsidR="00E94793" w:rsidRPr="00DC1139"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- 85% отметили хорошее настроение ребенка во время прихода в детский сад (на5% выше).</w:t>
      </w:r>
    </w:p>
    <w:p w:rsidR="00E94793" w:rsidRPr="00DC1139"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i/>
          <w:iCs/>
          <w:sz w:val="24"/>
          <w:szCs w:val="24"/>
          <w:lang w:eastAsia="ru-RU"/>
        </w:rPr>
        <w:t xml:space="preserve">На вопрос «Устраивает ли Вас работа педагогов?»,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- 93% дали положительный ответ</w:t>
      </w:r>
      <w:proofErr w:type="gramStart"/>
      <w:r w:rsidRPr="00E94793">
        <w:rPr>
          <w:rFonts w:ascii="Times New Roman" w:eastAsia="Times New Roman" w:hAnsi="Times New Roman" w:cs="Times New Roman"/>
          <w:sz w:val="24"/>
          <w:szCs w:val="24"/>
          <w:lang w:eastAsia="ru-RU"/>
        </w:rPr>
        <w:t xml:space="preserve"> ,</w:t>
      </w:r>
      <w:proofErr w:type="gramEnd"/>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- 6% отметили удовлетворенность работой воспитателей - «частично».</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i/>
          <w:iCs/>
          <w:sz w:val="24"/>
          <w:szCs w:val="24"/>
          <w:lang w:eastAsia="ru-RU"/>
        </w:rPr>
        <w:t xml:space="preserve">На вопрос об осведомленности родителей о работе детского сада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- 88% ответили - «полная» и 11% - «частичная». В основном родители получают информацию со слов воспитателей, наглядной информации, на собраниях, на официальном сайте ДОУ.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Наиболее привлекательным для родителей являются следующие показатели: дети с желанием посещают детский сад; педагогический коллектив обеспечивает высокий уровень развития ребенка; в ДОУ создается предметная среда, способствующая комфортному самочувствию детей и родителей; родители с удовольствием готовы помогать в реализации основных задач.</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V. Кадровый потенциал</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Одним из качественных показателей профессиональной компетенции педагогических работников является уровень квалификационной категории. </w:t>
      </w:r>
      <w:proofErr w:type="gramStart"/>
      <w:r w:rsidRPr="00E94793">
        <w:rPr>
          <w:rFonts w:ascii="Times New Roman" w:eastAsia="Times New Roman" w:hAnsi="Times New Roman" w:cs="Times New Roman"/>
          <w:sz w:val="24"/>
          <w:szCs w:val="24"/>
          <w:lang w:eastAsia="ru-RU"/>
        </w:rPr>
        <w:t>Аттестация педагогических кадров носит системный характер и осуществляется в соответствии с перспективным планом работы</w:t>
      </w:r>
      <w:r w:rsidR="00D13603">
        <w:rPr>
          <w:rFonts w:ascii="Times New Roman" w:eastAsia="Times New Roman" w:hAnsi="Times New Roman" w:cs="Times New Roman"/>
          <w:sz w:val="24"/>
          <w:szCs w:val="24"/>
          <w:lang w:eastAsia="ru-RU"/>
        </w:rPr>
        <w:t>.</w:t>
      </w:r>
      <w:r w:rsidRPr="00E94793">
        <w:rPr>
          <w:rFonts w:ascii="Times New Roman" w:eastAsia="Times New Roman" w:hAnsi="Times New Roman" w:cs="Times New Roman"/>
          <w:sz w:val="24"/>
          <w:szCs w:val="24"/>
          <w:lang w:eastAsia="ru-RU"/>
        </w:rPr>
        <w:t xml:space="preserve">  2</w:t>
      </w:r>
      <w:r w:rsidR="00D1360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sz w:val="24"/>
          <w:szCs w:val="24"/>
          <w:lang w:eastAsia="ru-RU"/>
        </w:rPr>
        <w:t xml:space="preserve">педагогов проходят обучение в  Спасском педагогическом колледже по специальности дошкольная педагогика и </w:t>
      </w:r>
      <w:r w:rsidRPr="00D13603">
        <w:rPr>
          <w:rFonts w:ascii="Times New Roman" w:eastAsia="Times New Roman" w:hAnsi="Times New Roman" w:cs="Times New Roman"/>
          <w:sz w:val="24"/>
          <w:szCs w:val="24"/>
          <w:lang w:eastAsia="ru-RU"/>
        </w:rPr>
        <w:t xml:space="preserve">психология,  1 педагог в Уссурийском государственном педагогическом университете, 1 педагог </w:t>
      </w:r>
      <w:r w:rsidR="00D13603" w:rsidRPr="00D13603">
        <w:rPr>
          <w:rFonts w:ascii="Times New Roman" w:eastAsia="Times New Roman" w:hAnsi="Times New Roman" w:cs="Times New Roman"/>
          <w:sz w:val="24"/>
          <w:szCs w:val="24"/>
          <w:lang w:eastAsia="ru-RU"/>
        </w:rPr>
        <w:t xml:space="preserve"> в НОУ ВПО «Открытый юридический институт»</w:t>
      </w:r>
      <w:r w:rsidRPr="00D13603">
        <w:rPr>
          <w:rFonts w:ascii="Times New Roman" w:eastAsia="Times New Roman" w:hAnsi="Times New Roman" w:cs="Times New Roman"/>
          <w:sz w:val="24"/>
          <w:szCs w:val="24"/>
          <w:lang w:eastAsia="ru-RU"/>
        </w:rPr>
        <w:t>,  заведующий ДОУ  прошла обучение по</w:t>
      </w:r>
      <w:r w:rsidR="00D13603" w:rsidRPr="00D13603">
        <w:rPr>
          <w:rFonts w:ascii="Times New Roman" w:eastAsia="Times New Roman" w:hAnsi="Times New Roman" w:cs="Times New Roman"/>
          <w:sz w:val="24"/>
          <w:szCs w:val="24"/>
          <w:lang w:eastAsia="ru-RU"/>
        </w:rPr>
        <w:t xml:space="preserve"> программе </w:t>
      </w:r>
      <w:r w:rsidRPr="00D13603">
        <w:rPr>
          <w:rFonts w:ascii="Times New Roman" w:eastAsia="Times New Roman" w:hAnsi="Times New Roman" w:cs="Times New Roman"/>
          <w:sz w:val="24"/>
          <w:szCs w:val="24"/>
          <w:lang w:eastAsia="ru-RU"/>
        </w:rPr>
        <w:t xml:space="preserve"> «Государственное управление»</w:t>
      </w:r>
      <w:r w:rsidR="00D13603">
        <w:rPr>
          <w:rFonts w:ascii="Times New Roman" w:eastAsia="Times New Roman" w:hAnsi="Times New Roman" w:cs="Times New Roman"/>
          <w:sz w:val="24"/>
          <w:szCs w:val="24"/>
          <w:lang w:eastAsia="ru-RU"/>
        </w:rPr>
        <w:t>.</w:t>
      </w:r>
      <w:r w:rsidRPr="00D13603">
        <w:rPr>
          <w:rFonts w:ascii="Times New Roman" w:eastAsia="Times New Roman" w:hAnsi="Times New Roman" w:cs="Times New Roman"/>
          <w:sz w:val="24"/>
          <w:szCs w:val="24"/>
          <w:lang w:eastAsia="ru-RU"/>
        </w:rPr>
        <w:t xml:space="preserve"> </w:t>
      </w:r>
      <w:proofErr w:type="gramEnd"/>
    </w:p>
    <w:p w:rsidR="00E94793" w:rsidRPr="00E94793"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кадрами – 85%.</w:t>
      </w:r>
    </w:p>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Квалификационные категории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12"/>
        <w:gridCol w:w="2715"/>
        <w:gridCol w:w="2849"/>
      </w:tblGrid>
      <w:tr w:rsidR="00E94793" w:rsidRPr="00E94793" w:rsidTr="00EC6C57">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c>
          <w:tcPr>
            <w:tcW w:w="0" w:type="auto"/>
            <w:vAlign w:val="center"/>
          </w:tcPr>
          <w:p w:rsidR="00E94793" w:rsidRPr="00E94793" w:rsidRDefault="00EC6C57" w:rsidP="00EC6C57">
            <w:pPr>
              <w:spacing w:after="0" w:line="240" w:lineRule="auto"/>
              <w:ind w:left="1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2013 - 2014</w:t>
            </w:r>
            <w:r w:rsidR="00E94793" w:rsidRPr="00E94793">
              <w:rPr>
                <w:rFonts w:ascii="Times New Roman" w:eastAsia="Times New Roman" w:hAnsi="Times New Roman" w:cs="Times New Roman"/>
                <w:sz w:val="24"/>
                <w:szCs w:val="24"/>
                <w:lang w:eastAsia="ru-RU"/>
              </w:rPr>
              <w:t xml:space="preserve"> учебный год</w:t>
            </w:r>
          </w:p>
        </w:tc>
        <w:tc>
          <w:tcPr>
            <w:tcW w:w="2804" w:type="dxa"/>
            <w:vAlign w:val="center"/>
          </w:tcPr>
          <w:p w:rsidR="00E94793" w:rsidRPr="00E94793" w:rsidRDefault="00EC6C57" w:rsidP="00EC6C57">
            <w:pPr>
              <w:spacing w:after="0" w:line="240" w:lineRule="auto"/>
              <w:ind w:left="-16" w:firstLine="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 2015</w:t>
            </w:r>
            <w:r w:rsidR="00E94793" w:rsidRPr="00E94793">
              <w:rPr>
                <w:rFonts w:ascii="Times New Roman" w:eastAsia="Times New Roman" w:hAnsi="Times New Roman" w:cs="Times New Roman"/>
                <w:sz w:val="24"/>
                <w:szCs w:val="24"/>
                <w:lang w:eastAsia="ru-RU"/>
              </w:rPr>
              <w:t xml:space="preserve"> учебный год</w:t>
            </w:r>
          </w:p>
        </w:tc>
      </w:tr>
      <w:tr w:rsidR="00E94793" w:rsidRPr="00E94793" w:rsidTr="00EC6C57">
        <w:trPr>
          <w:tblCellSpacing w:w="15" w:type="dxa"/>
        </w:trPr>
        <w:tc>
          <w:tcPr>
            <w:tcW w:w="8916" w:type="dxa"/>
            <w:gridSpan w:val="3"/>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Всего педагогических работников – 16 человек</w:t>
            </w:r>
          </w:p>
        </w:tc>
      </w:tr>
      <w:tr w:rsidR="00E94793" w:rsidRPr="00E94793" w:rsidTr="00EC6C57">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Высшая квалификационная категория</w:t>
            </w:r>
          </w:p>
        </w:tc>
        <w:tc>
          <w:tcPr>
            <w:tcW w:w="0" w:type="auto"/>
            <w:vAlign w:val="center"/>
          </w:tcPr>
          <w:p w:rsidR="00E94793" w:rsidRPr="00B2517F"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2 /12,5</w:t>
            </w:r>
            <w:r w:rsidR="00E94793" w:rsidRPr="00B2517F">
              <w:rPr>
                <w:rFonts w:ascii="Times New Roman" w:eastAsia="Times New Roman" w:hAnsi="Times New Roman" w:cs="Times New Roman"/>
                <w:sz w:val="24"/>
                <w:szCs w:val="24"/>
                <w:lang w:eastAsia="ru-RU"/>
              </w:rPr>
              <w:t>%</w:t>
            </w:r>
          </w:p>
        </w:tc>
        <w:tc>
          <w:tcPr>
            <w:tcW w:w="2804" w:type="dxa"/>
            <w:vAlign w:val="center"/>
          </w:tcPr>
          <w:p w:rsidR="00E94793" w:rsidRPr="00B2517F" w:rsidRDefault="00B2517F" w:rsidP="00E9479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2 /12,4</w:t>
            </w:r>
            <w:r w:rsidR="00E94793" w:rsidRPr="00B2517F">
              <w:rPr>
                <w:rFonts w:ascii="Times New Roman" w:eastAsia="Times New Roman" w:hAnsi="Times New Roman" w:cs="Times New Roman"/>
                <w:sz w:val="24"/>
                <w:szCs w:val="24"/>
                <w:lang w:eastAsia="ru-RU"/>
              </w:rPr>
              <w:t>%</w:t>
            </w:r>
          </w:p>
        </w:tc>
      </w:tr>
      <w:tr w:rsidR="00E94793" w:rsidRPr="00E94793" w:rsidTr="00EC6C57">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Первая квалификационная категория</w:t>
            </w:r>
          </w:p>
        </w:tc>
        <w:tc>
          <w:tcPr>
            <w:tcW w:w="0" w:type="auto"/>
            <w:vAlign w:val="center"/>
          </w:tcPr>
          <w:p w:rsidR="00E94793" w:rsidRPr="00B2517F"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5 /31,3</w:t>
            </w:r>
            <w:r w:rsidR="00E94793" w:rsidRPr="00B2517F">
              <w:rPr>
                <w:rFonts w:ascii="Times New Roman" w:eastAsia="Times New Roman" w:hAnsi="Times New Roman" w:cs="Times New Roman"/>
                <w:sz w:val="24"/>
                <w:szCs w:val="24"/>
                <w:lang w:eastAsia="ru-RU"/>
              </w:rPr>
              <w:t>%</w:t>
            </w:r>
          </w:p>
        </w:tc>
        <w:tc>
          <w:tcPr>
            <w:tcW w:w="2804" w:type="dxa"/>
            <w:vAlign w:val="center"/>
          </w:tcPr>
          <w:p w:rsidR="00E94793" w:rsidRPr="00B2517F"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5</w:t>
            </w:r>
            <w:r w:rsidR="00E94793" w:rsidRPr="00B2517F">
              <w:rPr>
                <w:rFonts w:ascii="Times New Roman" w:eastAsia="Times New Roman" w:hAnsi="Times New Roman" w:cs="Times New Roman"/>
                <w:sz w:val="24"/>
                <w:szCs w:val="24"/>
                <w:lang w:eastAsia="ru-RU"/>
              </w:rPr>
              <w:t>/</w:t>
            </w:r>
            <w:r w:rsidRPr="00B2517F">
              <w:rPr>
                <w:rFonts w:ascii="Times New Roman" w:eastAsia="Times New Roman" w:hAnsi="Times New Roman" w:cs="Times New Roman"/>
                <w:sz w:val="24"/>
                <w:szCs w:val="24"/>
                <w:lang w:eastAsia="ru-RU"/>
              </w:rPr>
              <w:t>31,3</w:t>
            </w:r>
            <w:r w:rsidR="00E94793" w:rsidRPr="00B2517F">
              <w:rPr>
                <w:rFonts w:ascii="Times New Roman" w:eastAsia="Times New Roman" w:hAnsi="Times New Roman" w:cs="Times New Roman"/>
                <w:sz w:val="24"/>
                <w:szCs w:val="24"/>
                <w:lang w:eastAsia="ru-RU"/>
              </w:rPr>
              <w:t>%</w:t>
            </w:r>
          </w:p>
        </w:tc>
      </w:tr>
      <w:tr w:rsidR="00E94793" w:rsidRPr="00E94793" w:rsidTr="00EC6C57">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Вторая квалификационная категория</w:t>
            </w:r>
          </w:p>
        </w:tc>
        <w:tc>
          <w:tcPr>
            <w:tcW w:w="0" w:type="auto"/>
            <w:vAlign w:val="center"/>
          </w:tcPr>
          <w:p w:rsidR="00E94793" w:rsidRPr="00B2517F"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3</w:t>
            </w:r>
            <w:r w:rsidR="00E94793" w:rsidRPr="00B2517F">
              <w:rPr>
                <w:rFonts w:ascii="Times New Roman" w:eastAsia="Times New Roman" w:hAnsi="Times New Roman" w:cs="Times New Roman"/>
                <w:sz w:val="24"/>
                <w:szCs w:val="24"/>
                <w:lang w:eastAsia="ru-RU"/>
              </w:rPr>
              <w:t>/</w:t>
            </w:r>
            <w:r w:rsidRPr="00B2517F">
              <w:rPr>
                <w:rFonts w:ascii="Times New Roman" w:eastAsia="Times New Roman" w:hAnsi="Times New Roman" w:cs="Times New Roman"/>
                <w:sz w:val="24"/>
                <w:szCs w:val="24"/>
                <w:lang w:eastAsia="ru-RU"/>
              </w:rPr>
              <w:t>18,8</w:t>
            </w:r>
            <w:r w:rsidR="00E94793" w:rsidRPr="00B2517F">
              <w:rPr>
                <w:rFonts w:ascii="Times New Roman" w:eastAsia="Times New Roman" w:hAnsi="Times New Roman" w:cs="Times New Roman"/>
                <w:sz w:val="24"/>
                <w:szCs w:val="24"/>
                <w:lang w:eastAsia="ru-RU"/>
              </w:rPr>
              <w:t>%</w:t>
            </w:r>
          </w:p>
        </w:tc>
        <w:tc>
          <w:tcPr>
            <w:tcW w:w="2804" w:type="dxa"/>
            <w:vAlign w:val="center"/>
          </w:tcPr>
          <w:p w:rsidR="00E94793" w:rsidRPr="00B2517F"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4/25</w:t>
            </w:r>
            <w:r w:rsidR="00E94793" w:rsidRPr="00B2517F">
              <w:rPr>
                <w:rFonts w:ascii="Times New Roman" w:eastAsia="Times New Roman" w:hAnsi="Times New Roman" w:cs="Times New Roman"/>
                <w:sz w:val="24"/>
                <w:szCs w:val="24"/>
                <w:lang w:eastAsia="ru-RU"/>
              </w:rPr>
              <w:t>%</w:t>
            </w:r>
          </w:p>
        </w:tc>
      </w:tr>
      <w:tr w:rsidR="00E94793" w:rsidRPr="00E94793" w:rsidTr="00EC6C57">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Без категории</w:t>
            </w:r>
          </w:p>
        </w:tc>
        <w:tc>
          <w:tcPr>
            <w:tcW w:w="0" w:type="auto"/>
            <w:vAlign w:val="center"/>
          </w:tcPr>
          <w:p w:rsidR="00E94793" w:rsidRPr="00B2517F"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5</w:t>
            </w:r>
            <w:r w:rsidR="00E94793" w:rsidRPr="00B2517F">
              <w:rPr>
                <w:rFonts w:ascii="Times New Roman" w:eastAsia="Times New Roman" w:hAnsi="Times New Roman" w:cs="Times New Roman"/>
                <w:sz w:val="24"/>
                <w:szCs w:val="24"/>
                <w:lang w:eastAsia="ru-RU"/>
              </w:rPr>
              <w:t xml:space="preserve"> /</w:t>
            </w:r>
            <w:r w:rsidRPr="00B2517F">
              <w:rPr>
                <w:rFonts w:ascii="Times New Roman" w:eastAsia="Times New Roman" w:hAnsi="Times New Roman" w:cs="Times New Roman"/>
                <w:sz w:val="24"/>
                <w:szCs w:val="24"/>
                <w:lang w:eastAsia="ru-RU"/>
              </w:rPr>
              <w:t>31,3</w:t>
            </w:r>
            <w:r w:rsidR="00E94793" w:rsidRPr="00B2517F">
              <w:rPr>
                <w:rFonts w:ascii="Times New Roman" w:eastAsia="Times New Roman" w:hAnsi="Times New Roman" w:cs="Times New Roman"/>
                <w:sz w:val="24"/>
                <w:szCs w:val="24"/>
                <w:lang w:eastAsia="ru-RU"/>
              </w:rPr>
              <w:t>%</w:t>
            </w:r>
          </w:p>
        </w:tc>
        <w:tc>
          <w:tcPr>
            <w:tcW w:w="2804" w:type="dxa"/>
            <w:vAlign w:val="center"/>
          </w:tcPr>
          <w:p w:rsidR="00E94793" w:rsidRPr="00B2517F"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B2517F">
              <w:rPr>
                <w:rFonts w:ascii="Times New Roman" w:eastAsia="Times New Roman" w:hAnsi="Times New Roman" w:cs="Times New Roman"/>
                <w:sz w:val="24"/>
                <w:szCs w:val="24"/>
                <w:lang w:eastAsia="ru-RU"/>
              </w:rPr>
              <w:t>5 / 31,3</w:t>
            </w:r>
            <w:r w:rsidR="00E94793" w:rsidRPr="00B2517F">
              <w:rPr>
                <w:rFonts w:ascii="Times New Roman" w:eastAsia="Times New Roman" w:hAnsi="Times New Roman" w:cs="Times New Roman"/>
                <w:sz w:val="24"/>
                <w:szCs w:val="24"/>
                <w:lang w:eastAsia="ru-RU"/>
              </w:rPr>
              <w:t>%</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p w:rsidR="00DC1139" w:rsidRDefault="00DC1139" w:rsidP="00E94793">
      <w:pPr>
        <w:spacing w:after="0" w:line="240" w:lineRule="auto"/>
        <w:ind w:left="-567" w:firstLine="567"/>
        <w:jc w:val="both"/>
        <w:rPr>
          <w:rFonts w:ascii="Times New Roman" w:eastAsia="Times New Roman" w:hAnsi="Times New Roman" w:cs="Times New Roman"/>
          <w:b/>
          <w:bCs/>
          <w:sz w:val="24"/>
          <w:szCs w:val="24"/>
          <w:lang w:eastAsia="ru-RU"/>
        </w:rPr>
      </w:pP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Обеспечение курсовой подготовки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45"/>
        <w:gridCol w:w="2396"/>
        <w:gridCol w:w="2835"/>
      </w:tblGrid>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c>
          <w:tcPr>
            <w:tcW w:w="2366" w:type="dxa"/>
            <w:vAlign w:val="center"/>
          </w:tcPr>
          <w:p w:rsidR="00D13603" w:rsidRPr="00E94793" w:rsidRDefault="00D13603" w:rsidP="00994F32">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2014 год</w:t>
            </w:r>
          </w:p>
        </w:tc>
        <w:tc>
          <w:tcPr>
            <w:tcW w:w="2790" w:type="dxa"/>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w:t>
            </w:r>
          </w:p>
        </w:tc>
      </w:tr>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Заведующий</w:t>
            </w:r>
          </w:p>
        </w:tc>
        <w:tc>
          <w:tcPr>
            <w:tcW w:w="2366"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w:t>
            </w:r>
            <w:r w:rsidR="00DC1139" w:rsidRPr="00DC1139">
              <w:rPr>
                <w:rFonts w:ascii="Times New Roman" w:eastAsia="Times New Roman" w:hAnsi="Times New Roman" w:cs="Times New Roman"/>
                <w:sz w:val="24"/>
                <w:szCs w:val="24"/>
                <w:lang w:eastAsia="ru-RU"/>
              </w:rPr>
              <w:t>1</w:t>
            </w:r>
          </w:p>
        </w:tc>
        <w:tc>
          <w:tcPr>
            <w:tcW w:w="2790"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Старший воспитатель</w:t>
            </w:r>
          </w:p>
        </w:tc>
        <w:tc>
          <w:tcPr>
            <w:tcW w:w="2366"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1</w:t>
            </w:r>
          </w:p>
        </w:tc>
        <w:tc>
          <w:tcPr>
            <w:tcW w:w="2790"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Воспитатели</w:t>
            </w:r>
          </w:p>
        </w:tc>
        <w:tc>
          <w:tcPr>
            <w:tcW w:w="2366" w:type="dxa"/>
            <w:vAlign w:val="center"/>
          </w:tcPr>
          <w:p w:rsidR="00D13603" w:rsidRPr="00DC1139" w:rsidRDefault="00DC1139" w:rsidP="00DC1139">
            <w:pPr>
              <w:spacing w:after="0" w:line="240" w:lineRule="auto"/>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5</w:t>
            </w:r>
          </w:p>
        </w:tc>
        <w:tc>
          <w:tcPr>
            <w:tcW w:w="2790" w:type="dxa"/>
            <w:vAlign w:val="center"/>
          </w:tcPr>
          <w:p w:rsidR="00D13603" w:rsidRPr="00DC1139" w:rsidRDefault="00DC1139"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3</w:t>
            </w:r>
          </w:p>
        </w:tc>
      </w:tr>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Музыкальный руководитель</w:t>
            </w:r>
          </w:p>
        </w:tc>
        <w:tc>
          <w:tcPr>
            <w:tcW w:w="2366"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w:t>
            </w:r>
            <w:r w:rsidR="00DC1139" w:rsidRPr="00DC1139">
              <w:rPr>
                <w:rFonts w:ascii="Times New Roman" w:eastAsia="Times New Roman" w:hAnsi="Times New Roman" w:cs="Times New Roman"/>
                <w:sz w:val="24"/>
                <w:szCs w:val="24"/>
                <w:lang w:eastAsia="ru-RU"/>
              </w:rPr>
              <w:t>1</w:t>
            </w:r>
          </w:p>
        </w:tc>
        <w:tc>
          <w:tcPr>
            <w:tcW w:w="2790"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p>
        </w:tc>
      </w:tr>
      <w:tr w:rsidR="00D13603" w:rsidRPr="00E94793" w:rsidTr="00D13603">
        <w:trPr>
          <w:tblCellSpacing w:w="15" w:type="dxa"/>
        </w:trPr>
        <w:tc>
          <w:tcPr>
            <w:tcW w:w="0" w:type="auto"/>
            <w:vAlign w:val="center"/>
          </w:tcPr>
          <w:p w:rsidR="00D1360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Инструктор по физическому воспитанию</w:t>
            </w:r>
          </w:p>
        </w:tc>
        <w:tc>
          <w:tcPr>
            <w:tcW w:w="2366"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w:t>
            </w:r>
          </w:p>
        </w:tc>
        <w:tc>
          <w:tcPr>
            <w:tcW w:w="2790" w:type="dxa"/>
            <w:vAlign w:val="center"/>
          </w:tcPr>
          <w:p w:rsidR="00D13603" w:rsidRPr="00DC1139"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p w:rsidR="00E94793" w:rsidRPr="00E94793" w:rsidRDefault="00E94793" w:rsidP="00DC1139">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Образовательный ценз педагогов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054"/>
        <w:gridCol w:w="2627"/>
        <w:gridCol w:w="2764"/>
      </w:tblGrid>
      <w:tr w:rsidR="00E94793" w:rsidRPr="00E94793" w:rsidTr="000952C8">
        <w:trPr>
          <w:tblCellSpacing w:w="15" w:type="dxa"/>
        </w:trPr>
        <w:tc>
          <w:tcPr>
            <w:tcW w:w="0" w:type="auto"/>
            <w:vAlign w:val="center"/>
          </w:tcPr>
          <w:p w:rsidR="00E94793" w:rsidRPr="00E94793" w:rsidRDefault="00E94793" w:rsidP="000952C8">
            <w:pPr>
              <w:spacing w:after="0" w:line="240" w:lineRule="auto"/>
              <w:ind w:left="142"/>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c>
          <w:tcPr>
            <w:tcW w:w="2597" w:type="dxa"/>
            <w:vAlign w:val="center"/>
          </w:tcPr>
          <w:p w:rsidR="00E9479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2014</w:t>
            </w:r>
            <w:r w:rsidR="00E94793" w:rsidRPr="00E94793">
              <w:rPr>
                <w:rFonts w:ascii="Times New Roman" w:eastAsia="Times New Roman" w:hAnsi="Times New Roman" w:cs="Times New Roman"/>
                <w:b/>
                <w:bCs/>
                <w:sz w:val="24"/>
                <w:szCs w:val="24"/>
                <w:lang w:eastAsia="ru-RU"/>
              </w:rPr>
              <w:t xml:space="preserve"> год</w:t>
            </w:r>
            <w:r w:rsidR="000952C8">
              <w:rPr>
                <w:rFonts w:ascii="Times New Roman" w:eastAsia="Times New Roman" w:hAnsi="Times New Roman" w:cs="Times New Roman"/>
                <w:b/>
                <w:bCs/>
                <w:sz w:val="24"/>
                <w:szCs w:val="24"/>
                <w:lang w:eastAsia="ru-RU"/>
              </w:rPr>
              <w:t xml:space="preserve"> (15 чел.)</w:t>
            </w:r>
          </w:p>
        </w:tc>
        <w:tc>
          <w:tcPr>
            <w:tcW w:w="2719" w:type="dxa"/>
            <w:vAlign w:val="center"/>
          </w:tcPr>
          <w:p w:rsidR="00E94793" w:rsidRPr="00E94793" w:rsidRDefault="00D13603" w:rsidP="00E9479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2015</w:t>
            </w:r>
            <w:r w:rsidR="00E94793" w:rsidRPr="00E94793">
              <w:rPr>
                <w:rFonts w:ascii="Times New Roman" w:eastAsia="Times New Roman" w:hAnsi="Times New Roman" w:cs="Times New Roman"/>
                <w:b/>
                <w:bCs/>
                <w:sz w:val="24"/>
                <w:szCs w:val="24"/>
                <w:lang w:eastAsia="ru-RU"/>
              </w:rPr>
              <w:t xml:space="preserve"> год</w:t>
            </w:r>
            <w:r w:rsidR="000952C8">
              <w:rPr>
                <w:rFonts w:ascii="Times New Roman" w:eastAsia="Times New Roman" w:hAnsi="Times New Roman" w:cs="Times New Roman"/>
                <w:b/>
                <w:bCs/>
                <w:sz w:val="24"/>
                <w:szCs w:val="24"/>
                <w:lang w:eastAsia="ru-RU"/>
              </w:rPr>
              <w:t xml:space="preserve"> (16 чел.)</w:t>
            </w:r>
          </w:p>
        </w:tc>
      </w:tr>
      <w:tr w:rsidR="00E94793" w:rsidRPr="00E94793" w:rsidTr="000952C8">
        <w:trPr>
          <w:tblCellSpacing w:w="15" w:type="dxa"/>
        </w:trPr>
        <w:tc>
          <w:tcPr>
            <w:tcW w:w="0" w:type="auto"/>
            <w:vAlign w:val="center"/>
          </w:tcPr>
          <w:p w:rsidR="00E94793" w:rsidRPr="00E94793" w:rsidRDefault="00E94793" w:rsidP="000952C8">
            <w:pPr>
              <w:spacing w:after="0" w:line="240" w:lineRule="auto"/>
              <w:ind w:left="142"/>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Высшее педагогическое</w:t>
            </w:r>
          </w:p>
        </w:tc>
        <w:tc>
          <w:tcPr>
            <w:tcW w:w="2597" w:type="dxa"/>
            <w:vAlign w:val="center"/>
          </w:tcPr>
          <w:p w:rsidR="00E94793" w:rsidRPr="00DC1139" w:rsidRDefault="000952C8"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2/13, 3%</w:t>
            </w:r>
          </w:p>
        </w:tc>
        <w:tc>
          <w:tcPr>
            <w:tcW w:w="2719" w:type="dxa"/>
            <w:vAlign w:val="center"/>
          </w:tcPr>
          <w:p w:rsidR="00E94793" w:rsidRPr="00DC1139" w:rsidRDefault="000952C8"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xml:space="preserve">2/ 12,5 </w:t>
            </w:r>
            <w:r w:rsidR="00E94793" w:rsidRPr="00DC1139">
              <w:rPr>
                <w:rFonts w:ascii="Times New Roman" w:eastAsia="Times New Roman" w:hAnsi="Times New Roman" w:cs="Times New Roman"/>
                <w:sz w:val="24"/>
                <w:szCs w:val="24"/>
                <w:lang w:eastAsia="ru-RU"/>
              </w:rPr>
              <w:t>%</w:t>
            </w:r>
          </w:p>
        </w:tc>
      </w:tr>
      <w:tr w:rsidR="00E94793" w:rsidRPr="00E94793" w:rsidTr="000952C8">
        <w:trPr>
          <w:tblCellSpacing w:w="15" w:type="dxa"/>
        </w:trPr>
        <w:tc>
          <w:tcPr>
            <w:tcW w:w="0" w:type="auto"/>
            <w:vAlign w:val="center"/>
          </w:tcPr>
          <w:p w:rsidR="00E94793" w:rsidRPr="00E94793" w:rsidRDefault="00E94793" w:rsidP="000952C8">
            <w:pPr>
              <w:spacing w:after="0" w:line="240" w:lineRule="auto"/>
              <w:ind w:left="142"/>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Ср</w:t>
            </w:r>
            <w:r w:rsidR="000952C8">
              <w:rPr>
                <w:rFonts w:ascii="Times New Roman" w:eastAsia="Times New Roman" w:hAnsi="Times New Roman" w:cs="Times New Roman"/>
                <w:sz w:val="24"/>
                <w:szCs w:val="24"/>
                <w:lang w:eastAsia="ru-RU"/>
              </w:rPr>
              <w:t xml:space="preserve">еднее специальное педагогическое </w:t>
            </w:r>
          </w:p>
        </w:tc>
        <w:tc>
          <w:tcPr>
            <w:tcW w:w="2597" w:type="dxa"/>
            <w:vAlign w:val="center"/>
          </w:tcPr>
          <w:p w:rsidR="00E94793" w:rsidRPr="00DC1139" w:rsidRDefault="000952C8" w:rsidP="000952C8">
            <w:pPr>
              <w:spacing w:after="0" w:line="240" w:lineRule="auto"/>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9/ 60</w:t>
            </w:r>
            <w:r w:rsidR="00E94793" w:rsidRPr="00DC1139">
              <w:rPr>
                <w:rFonts w:ascii="Times New Roman" w:eastAsia="Times New Roman" w:hAnsi="Times New Roman" w:cs="Times New Roman"/>
                <w:sz w:val="24"/>
                <w:szCs w:val="24"/>
                <w:lang w:eastAsia="ru-RU"/>
              </w:rPr>
              <w:t>%</w:t>
            </w:r>
          </w:p>
        </w:tc>
        <w:tc>
          <w:tcPr>
            <w:tcW w:w="2719" w:type="dxa"/>
            <w:vAlign w:val="center"/>
          </w:tcPr>
          <w:p w:rsidR="00E94793" w:rsidRPr="00DC1139" w:rsidRDefault="00DC1139" w:rsidP="00DC1139">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10</w:t>
            </w:r>
            <w:r w:rsidR="000952C8" w:rsidRPr="00DC1139">
              <w:rPr>
                <w:rFonts w:ascii="Times New Roman" w:eastAsia="Times New Roman" w:hAnsi="Times New Roman" w:cs="Times New Roman"/>
                <w:sz w:val="24"/>
                <w:szCs w:val="24"/>
                <w:lang w:eastAsia="ru-RU"/>
              </w:rPr>
              <w:t>/</w:t>
            </w:r>
            <w:r w:rsidRPr="00DC1139">
              <w:rPr>
                <w:rFonts w:ascii="Times New Roman" w:eastAsia="Times New Roman" w:hAnsi="Times New Roman" w:cs="Times New Roman"/>
                <w:sz w:val="24"/>
                <w:szCs w:val="24"/>
                <w:lang w:eastAsia="ru-RU"/>
              </w:rPr>
              <w:t>62,5</w:t>
            </w:r>
            <w:r w:rsidR="00E94793" w:rsidRPr="00DC1139">
              <w:rPr>
                <w:rFonts w:ascii="Times New Roman" w:eastAsia="Times New Roman" w:hAnsi="Times New Roman" w:cs="Times New Roman"/>
                <w:sz w:val="24"/>
                <w:szCs w:val="24"/>
                <w:lang w:eastAsia="ru-RU"/>
              </w:rPr>
              <w:t>%</w:t>
            </w:r>
          </w:p>
        </w:tc>
      </w:tr>
      <w:tr w:rsidR="00E94793" w:rsidRPr="00E94793" w:rsidTr="000952C8">
        <w:trPr>
          <w:tblCellSpacing w:w="15" w:type="dxa"/>
        </w:trPr>
        <w:tc>
          <w:tcPr>
            <w:tcW w:w="0" w:type="auto"/>
            <w:vAlign w:val="center"/>
          </w:tcPr>
          <w:p w:rsidR="00E94793" w:rsidRPr="00E94793" w:rsidRDefault="000952C8" w:rsidP="000952C8">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Получают </w:t>
            </w:r>
            <w:r w:rsidRPr="00E94793">
              <w:rPr>
                <w:rFonts w:ascii="Times New Roman" w:eastAsia="Times New Roman" w:hAnsi="Times New Roman" w:cs="Times New Roman"/>
                <w:sz w:val="24"/>
                <w:szCs w:val="24"/>
                <w:lang w:eastAsia="ru-RU"/>
              </w:rPr>
              <w:t xml:space="preserve"> педагогическое образование</w:t>
            </w:r>
          </w:p>
        </w:tc>
        <w:tc>
          <w:tcPr>
            <w:tcW w:w="2597" w:type="dxa"/>
            <w:vAlign w:val="center"/>
          </w:tcPr>
          <w:p w:rsidR="00E94793" w:rsidRPr="00DC1139" w:rsidRDefault="000952C8"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xml:space="preserve">4/26,7 </w:t>
            </w:r>
            <w:r w:rsidR="00E94793" w:rsidRPr="00DC1139">
              <w:rPr>
                <w:rFonts w:ascii="Times New Roman" w:eastAsia="Times New Roman" w:hAnsi="Times New Roman" w:cs="Times New Roman"/>
                <w:sz w:val="24"/>
                <w:szCs w:val="24"/>
                <w:lang w:eastAsia="ru-RU"/>
              </w:rPr>
              <w:t>%</w:t>
            </w:r>
          </w:p>
        </w:tc>
        <w:tc>
          <w:tcPr>
            <w:tcW w:w="2719" w:type="dxa"/>
            <w:vAlign w:val="center"/>
          </w:tcPr>
          <w:p w:rsidR="00E94793" w:rsidRPr="00DC1139" w:rsidRDefault="000952C8"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4</w:t>
            </w:r>
            <w:r w:rsidR="00DC1139" w:rsidRPr="00DC1139">
              <w:rPr>
                <w:rFonts w:ascii="Times New Roman" w:eastAsia="Times New Roman" w:hAnsi="Times New Roman" w:cs="Times New Roman"/>
                <w:sz w:val="24"/>
                <w:szCs w:val="24"/>
                <w:lang w:eastAsia="ru-RU"/>
              </w:rPr>
              <w:t>/ 25</w:t>
            </w:r>
            <w:r w:rsidR="00E94793" w:rsidRPr="00DC1139">
              <w:rPr>
                <w:rFonts w:ascii="Times New Roman" w:eastAsia="Times New Roman" w:hAnsi="Times New Roman" w:cs="Times New Roman"/>
                <w:sz w:val="24"/>
                <w:szCs w:val="24"/>
                <w:lang w:eastAsia="ru-RU"/>
              </w:rPr>
              <w:t>%</w:t>
            </w:r>
          </w:p>
        </w:tc>
      </w:tr>
    </w:tbl>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w:t>
      </w:r>
      <w:proofErr w:type="spellStart"/>
      <w:r w:rsidRPr="00E94793">
        <w:rPr>
          <w:rFonts w:ascii="Times New Roman" w:eastAsia="Times New Roman" w:hAnsi="Times New Roman" w:cs="Times New Roman"/>
          <w:sz w:val="24"/>
          <w:szCs w:val="24"/>
          <w:lang w:eastAsia="ru-RU"/>
        </w:rPr>
        <w:t>воспитате</w:t>
      </w:r>
      <w:r w:rsidR="00D13603">
        <w:rPr>
          <w:rFonts w:ascii="Times New Roman" w:eastAsia="Times New Roman" w:hAnsi="Times New Roman" w:cs="Times New Roman"/>
          <w:sz w:val="24"/>
          <w:szCs w:val="24"/>
          <w:lang w:eastAsia="ru-RU"/>
        </w:rPr>
        <w:t>льно</w:t>
      </w:r>
      <w:proofErr w:type="spellEnd"/>
      <w:r w:rsidR="00D13603">
        <w:rPr>
          <w:rFonts w:ascii="Times New Roman" w:eastAsia="Times New Roman" w:hAnsi="Times New Roman" w:cs="Times New Roman"/>
          <w:sz w:val="24"/>
          <w:szCs w:val="24"/>
          <w:lang w:eastAsia="ru-RU"/>
        </w:rPr>
        <w:t>-образовательного процесса.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О высоком профессиональном уровне педагогов свидетельствуют </w:t>
      </w:r>
      <w:r w:rsidRPr="00E94793">
        <w:rPr>
          <w:rFonts w:ascii="Times New Roman" w:eastAsia="Times New Roman" w:hAnsi="Times New Roman" w:cs="Times New Roman"/>
          <w:b/>
          <w:bCs/>
          <w:sz w:val="24"/>
          <w:szCs w:val="24"/>
          <w:lang w:eastAsia="ru-RU"/>
        </w:rPr>
        <w:t>награды,</w:t>
      </w:r>
      <w:r w:rsidRPr="00E94793">
        <w:rPr>
          <w:rFonts w:ascii="Times New Roman" w:eastAsia="Times New Roman" w:hAnsi="Times New Roman" w:cs="Times New Roman"/>
          <w:sz w:val="24"/>
          <w:szCs w:val="24"/>
          <w:lang w:eastAsia="ru-RU"/>
        </w:rPr>
        <w:t xml:space="preserve"> которых удостоены педагоги детского сада: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Почетная грамота  Департамента образования и науки Приморского края – 3 человека       Козинова Е.Г. –старший воспитатель, Ким Е.А. – воспитатель, Майсадзе М.М. – инструктор по плаванью</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Почетная грамота  Думы Арсеньевского</w:t>
      </w:r>
      <w:r w:rsidR="00DC1139">
        <w:rPr>
          <w:rFonts w:ascii="Times New Roman" w:eastAsia="Times New Roman" w:hAnsi="Times New Roman" w:cs="Times New Roman"/>
          <w:sz w:val="24"/>
          <w:szCs w:val="24"/>
          <w:lang w:eastAsia="ru-RU"/>
        </w:rPr>
        <w:t xml:space="preserve"> городского округа:</w:t>
      </w:r>
      <w:r w:rsidRPr="00E94793">
        <w:rPr>
          <w:rFonts w:ascii="Times New Roman" w:eastAsia="Times New Roman" w:hAnsi="Times New Roman" w:cs="Times New Roman"/>
          <w:sz w:val="24"/>
          <w:szCs w:val="24"/>
          <w:lang w:eastAsia="ru-RU"/>
        </w:rPr>
        <w:t xml:space="preserve">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proofErr w:type="spellStart"/>
      <w:r w:rsidRPr="00E94793">
        <w:rPr>
          <w:rFonts w:ascii="Times New Roman" w:eastAsia="Times New Roman" w:hAnsi="Times New Roman" w:cs="Times New Roman"/>
          <w:sz w:val="24"/>
          <w:szCs w:val="24"/>
          <w:lang w:eastAsia="ru-RU"/>
        </w:rPr>
        <w:t>Гильманова</w:t>
      </w:r>
      <w:proofErr w:type="spellEnd"/>
      <w:r w:rsidRPr="00E94793">
        <w:rPr>
          <w:rFonts w:ascii="Times New Roman" w:eastAsia="Times New Roman" w:hAnsi="Times New Roman" w:cs="Times New Roman"/>
          <w:sz w:val="24"/>
          <w:szCs w:val="24"/>
          <w:lang w:eastAsia="ru-RU"/>
        </w:rPr>
        <w:t xml:space="preserve"> И.М. – воспитатель, </w:t>
      </w:r>
      <w:r w:rsidR="00DC1139">
        <w:rPr>
          <w:rFonts w:ascii="Times New Roman" w:eastAsia="Times New Roman" w:hAnsi="Times New Roman" w:cs="Times New Roman"/>
          <w:sz w:val="24"/>
          <w:szCs w:val="24"/>
          <w:lang w:eastAsia="ru-RU"/>
        </w:rPr>
        <w:t xml:space="preserve"> Ким Е.А.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Почетная грамота  Главы Арсеньевского городского округа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Могильная Т.В. – воспитатель, Куликова Ю.В. – музыкальный руководитель. </w:t>
      </w:r>
    </w:p>
    <w:p w:rsidR="00DC1139"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xml:space="preserve"> Почетная грамота  УО</w:t>
      </w:r>
      <w:r w:rsidR="00DC1139" w:rsidRPr="00DC1139">
        <w:rPr>
          <w:rFonts w:ascii="Times New Roman" w:eastAsia="Times New Roman" w:hAnsi="Times New Roman" w:cs="Times New Roman"/>
          <w:sz w:val="24"/>
          <w:szCs w:val="24"/>
          <w:lang w:eastAsia="ru-RU"/>
        </w:rPr>
        <w:t>:</w:t>
      </w:r>
    </w:p>
    <w:p w:rsidR="00E94793" w:rsidRPr="00DC1139" w:rsidRDefault="00DC1139" w:rsidP="00DC1139">
      <w:pPr>
        <w:spacing w:after="0" w:line="240" w:lineRule="auto"/>
        <w:ind w:left="-567" w:firstLine="567"/>
        <w:jc w:val="both"/>
        <w:rPr>
          <w:rFonts w:ascii="Times New Roman" w:eastAsia="Times New Roman" w:hAnsi="Times New Roman" w:cs="Times New Roman"/>
          <w:sz w:val="24"/>
          <w:szCs w:val="24"/>
          <w:lang w:eastAsia="ru-RU"/>
        </w:rPr>
      </w:pPr>
      <w:r w:rsidRPr="00DC1139">
        <w:rPr>
          <w:rFonts w:ascii="Times New Roman" w:eastAsia="Times New Roman" w:hAnsi="Times New Roman" w:cs="Times New Roman"/>
          <w:sz w:val="24"/>
          <w:szCs w:val="24"/>
          <w:lang w:eastAsia="ru-RU"/>
        </w:rPr>
        <w:t xml:space="preserve"> Басалаева О.А.,</w:t>
      </w:r>
      <w:r>
        <w:rPr>
          <w:rFonts w:ascii="Times New Roman" w:eastAsia="Times New Roman" w:hAnsi="Times New Roman" w:cs="Times New Roman"/>
          <w:sz w:val="24"/>
          <w:szCs w:val="24"/>
          <w:lang w:eastAsia="ru-RU"/>
        </w:rPr>
        <w:t xml:space="preserve"> Куликова Ю.В., Козинова Е.Г., Майсадзе М.М., Могильная Т.В.</w:t>
      </w:r>
      <w:r w:rsidRPr="00DC1139">
        <w:rPr>
          <w:rFonts w:ascii="Times New Roman" w:eastAsia="Times New Roman" w:hAnsi="Times New Roman" w:cs="Times New Roman"/>
          <w:sz w:val="24"/>
          <w:szCs w:val="24"/>
          <w:lang w:eastAsia="ru-RU"/>
        </w:rPr>
        <w:t xml:space="preserve">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VI.</w:t>
      </w:r>
      <w:r w:rsidR="00DC1139">
        <w:rPr>
          <w:rFonts w:ascii="Times New Roman" w:eastAsia="Times New Roman" w:hAnsi="Times New Roman" w:cs="Times New Roman"/>
          <w:b/>
          <w:bCs/>
          <w:sz w:val="24"/>
          <w:szCs w:val="24"/>
          <w:lang w:eastAsia="ru-RU"/>
        </w:rPr>
        <w:t xml:space="preserve"> </w:t>
      </w:r>
      <w:r w:rsidRPr="00E94793">
        <w:rPr>
          <w:rFonts w:ascii="Times New Roman" w:eastAsia="Times New Roman" w:hAnsi="Times New Roman" w:cs="Times New Roman"/>
          <w:b/>
          <w:bCs/>
          <w:sz w:val="24"/>
          <w:szCs w:val="24"/>
          <w:lang w:eastAsia="ru-RU"/>
        </w:rPr>
        <w:t>Финансовые ресурсы ДОУ и их использование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ДОУ финансируется за счет предоставления субсидий и средств родителей воспитанников.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Распределение всех финансовых средств детского сада в начале календарного года осуществляется согласно смете расходов ДОУ, утверждённой начальником Управления образования Администрации Дмитровского муниципального района.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Общая балансовая стоимость недвижимого имущества на 01.01.2014г. составляла 15468,74;</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Движимого имущества, в том числе особо ценного – 13124,84</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Субсидии на выполнение муниципального задания – 145190703,00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Суммы, запланированные на 2014 г., отражены в таблице.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267"/>
        <w:gridCol w:w="1178"/>
      </w:tblGrid>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Субвенции бюджетным муниципальным образованиям на обеспечение государственных гарантий реализации прав граждан на получение общедоступного бесплатного дошкольного образования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c>
          <w:tcPr>
            <w:tcW w:w="1133" w:type="dxa"/>
            <w:vAlign w:val="center"/>
          </w:tcPr>
          <w:p w:rsidR="00E94793" w:rsidRPr="00E94793"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183,00</w:t>
            </w:r>
            <w:r w:rsidR="00E94793" w:rsidRPr="00E94793">
              <w:rPr>
                <w:rFonts w:ascii="Times New Roman" w:eastAsia="Times New Roman" w:hAnsi="Times New Roman" w:cs="Times New Roman"/>
                <w:sz w:val="24"/>
                <w:szCs w:val="24"/>
                <w:lang w:eastAsia="ru-RU"/>
              </w:rPr>
              <w:t>56</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Коммунальные услуги</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899508,00</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Оплата труда и начисление на оплату труда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Работы, услуги по содержанию имущества      </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3198179,00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118932,00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lastRenderedPageBreak/>
              <w:t>32486,00</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Услуги связи</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Увеличение стоимости материальных запасов</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50,00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216740,00</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Питание</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1883323,00</w:t>
            </w:r>
          </w:p>
        </w:tc>
      </w:tr>
      <w:tr w:rsidR="00E94793" w:rsidRPr="00E94793" w:rsidTr="00D13603">
        <w:trPr>
          <w:tblCellSpacing w:w="15" w:type="dxa"/>
        </w:trPr>
        <w:tc>
          <w:tcPr>
            <w:tcW w:w="8222"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Услуги по содержанию имущества</w:t>
            </w:r>
          </w:p>
        </w:tc>
        <w:tc>
          <w:tcPr>
            <w:tcW w:w="113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397000,0</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Распределение объема средств организации по источникам их получения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80"/>
        <w:gridCol w:w="6421"/>
      </w:tblGrid>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Наименование показателей</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Фактически</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Объем средств организации всего</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19888,5</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в </w:t>
            </w:r>
            <w:proofErr w:type="spellStart"/>
            <w:r w:rsidRPr="00E94793">
              <w:rPr>
                <w:rFonts w:ascii="Times New Roman" w:eastAsia="Times New Roman" w:hAnsi="Times New Roman" w:cs="Times New Roman"/>
                <w:sz w:val="24"/>
                <w:szCs w:val="24"/>
                <w:lang w:eastAsia="ru-RU"/>
              </w:rPr>
              <w:t>т.ч</w:t>
            </w:r>
            <w:proofErr w:type="spellEnd"/>
            <w:r w:rsidRPr="00E94793">
              <w:rPr>
                <w:rFonts w:ascii="Times New Roman" w:eastAsia="Times New Roman" w:hAnsi="Times New Roman" w:cs="Times New Roman"/>
                <w:sz w:val="24"/>
                <w:szCs w:val="24"/>
                <w:lang w:eastAsia="ru-RU"/>
              </w:rPr>
              <w:t>. бюджетные средства</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17711,10</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том числе бюджета:</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субъекта РФ</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12246,12</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местного</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5464,8</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внебюджетные средства</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2177,40</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из них родительская плата</w:t>
            </w:r>
          </w:p>
        </w:tc>
        <w:tc>
          <w:tcPr>
            <w:tcW w:w="6376"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2177,40</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Расходы учреждения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003"/>
        <w:gridCol w:w="3398"/>
      </w:tblGrid>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Наименование показателей</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Фактически</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Расходы организации всего</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19817,8</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том числе оплата труда</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15574,8</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Начисление на оплату труда</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3464,6</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Питание</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2066,5</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Услуги связи</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23,5</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Коммунальные услуги</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788,9</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Услуги по содержанию имущества</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746,5</w:t>
            </w:r>
          </w:p>
        </w:tc>
      </w:tr>
      <w:tr w:rsidR="00E94793" w:rsidRPr="00E94793" w:rsidTr="00D13603">
        <w:trPr>
          <w:tblCellSpacing w:w="15" w:type="dxa"/>
        </w:trPr>
        <w:tc>
          <w:tcPr>
            <w:tcW w:w="0" w:type="auto"/>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Инвестиции, направленные на приобретение основных средств</w:t>
            </w:r>
          </w:p>
        </w:tc>
        <w:tc>
          <w:tcPr>
            <w:tcW w:w="3353" w:type="dxa"/>
            <w:vAlign w:val="center"/>
          </w:tcPr>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566,02</w:t>
            </w:r>
          </w:p>
        </w:tc>
      </w:tr>
    </w:tbl>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Материально-техническая база дошкольного учреждения постоянно обновляется за счет не только бюджетных, но и внебюджетных средств. Всё это положительным образом сказывается на </w:t>
      </w:r>
      <w:proofErr w:type="spellStart"/>
      <w:r w:rsidRPr="00E94793">
        <w:rPr>
          <w:rFonts w:ascii="Times New Roman" w:eastAsia="Times New Roman" w:hAnsi="Times New Roman" w:cs="Times New Roman"/>
          <w:sz w:val="24"/>
          <w:szCs w:val="24"/>
          <w:lang w:eastAsia="ru-RU"/>
        </w:rPr>
        <w:t>воспитательно</w:t>
      </w:r>
      <w:proofErr w:type="spellEnd"/>
      <w:r w:rsidRPr="00E94793">
        <w:rPr>
          <w:rFonts w:ascii="Times New Roman" w:eastAsia="Times New Roman" w:hAnsi="Times New Roman" w:cs="Times New Roman"/>
          <w:sz w:val="24"/>
          <w:szCs w:val="24"/>
          <w:lang w:eastAsia="ru-RU"/>
        </w:rPr>
        <w:t>-образовательной работе и на комфортном пребывании детей в детском саду.</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 2013-2014 учебном году были приобретены   и установлены:</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компьютер 50 000,00 руб.,</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детская мебель – 200 000 рублей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оборудование для спортивной площадки – 50 000 руб.</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За счет внебюджетных средств (родительская плата) приобретено:</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мягкий инвентарь– 25 500,00 руб.;</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принтер, сканер, копир – 7 000 руб.</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хозяйственные товары – 14 500 руб.;</w:t>
      </w:r>
    </w:p>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        </w:t>
      </w:r>
      <w:r w:rsidRPr="00E94793">
        <w:rPr>
          <w:rFonts w:ascii="Times New Roman" w:eastAsia="Times New Roman" w:hAnsi="Times New Roman" w:cs="Times New Roman"/>
          <w:i/>
          <w:iCs/>
          <w:sz w:val="24"/>
          <w:szCs w:val="24"/>
          <w:lang w:eastAsia="ru-RU"/>
        </w:rPr>
        <w:t>оборудование на пищеблок – 12 000 руб.</w:t>
      </w:r>
    </w:p>
    <w:p w:rsidR="00E94793" w:rsidRPr="00E94793" w:rsidRDefault="00D13603" w:rsidP="00D13603">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Вывод: </w:t>
      </w:r>
      <w:r w:rsidR="00E94793" w:rsidRPr="00E94793">
        <w:rPr>
          <w:rFonts w:ascii="Times New Roman" w:eastAsia="Times New Roman" w:hAnsi="Times New Roman" w:cs="Times New Roman"/>
          <w:sz w:val="24"/>
          <w:szCs w:val="24"/>
          <w:lang w:eastAsia="ru-RU"/>
        </w:rPr>
        <w:t xml:space="preserve"> В учреждении соблюдается исполнительная и финансовая дисциплина. В новом учебном году необходимо пополнять внебюджетные средства не только за счет добровольных пожертвований родителей, но и за счет оказания платных дополн</w:t>
      </w:r>
      <w:r>
        <w:rPr>
          <w:rFonts w:ascii="Times New Roman" w:eastAsia="Times New Roman" w:hAnsi="Times New Roman" w:cs="Times New Roman"/>
          <w:sz w:val="24"/>
          <w:szCs w:val="24"/>
          <w:lang w:eastAsia="ru-RU"/>
        </w:rPr>
        <w:t>ительных образовательных услуг.</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Родительская плата составляет 2300 руб. в месяц. На основании Постановления Администрации Дмитровского муниципального района «О льготах по родительской плате за присмотр и уход за детьми в дошкольных образовательных учреждениях Дмитровского муниципального района Московской области» №2348-П от 15.04.2014г., льготами по родительской плате за содержание детей пользуются следующие категории родителей</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Семьям, в которых родители (законные представители) осуществляют присмотр и уход за детьми-инвалидами, детьми-сиротами, детьми, оставшимися без попечения родителей - предоставляется 100% льгота по родительской плате.</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Многодетная семья – 50%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Одиноким матерям, стоящим на учете в управлении социальной защиты населения – 50%;</w:t>
      </w:r>
    </w:p>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Одиноким матерям, работающим в бюджетных учреждениях, расположенных на терри</w:t>
      </w:r>
      <w:r w:rsidR="00D13603">
        <w:rPr>
          <w:rFonts w:ascii="Times New Roman" w:eastAsia="Times New Roman" w:hAnsi="Times New Roman" w:cs="Times New Roman"/>
          <w:sz w:val="24"/>
          <w:szCs w:val="24"/>
          <w:lang w:eastAsia="ru-RU"/>
        </w:rPr>
        <w:t>тории Дмитровского района – 50%</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VI</w:t>
      </w:r>
      <w:r w:rsidR="00DC1139">
        <w:rPr>
          <w:rFonts w:ascii="Times New Roman" w:eastAsia="Times New Roman" w:hAnsi="Times New Roman" w:cs="Times New Roman"/>
          <w:b/>
          <w:bCs/>
          <w:sz w:val="24"/>
          <w:szCs w:val="24"/>
          <w:lang w:val="en-US" w:eastAsia="ru-RU"/>
        </w:rPr>
        <w:t>I</w:t>
      </w:r>
      <w:r w:rsidRPr="00E94793">
        <w:rPr>
          <w:rFonts w:ascii="Times New Roman" w:eastAsia="Times New Roman" w:hAnsi="Times New Roman" w:cs="Times New Roman"/>
          <w:b/>
          <w:bCs/>
          <w:sz w:val="24"/>
          <w:szCs w:val="24"/>
          <w:lang w:eastAsia="ru-RU"/>
        </w:rPr>
        <w:t>. Выводы о деятельности ДОУ и перспективы его развития.</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Комплексный анализ позволяет охарактеризовать образовательную среду МДОУ №86 «Звездочка»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мероприятиях</w:t>
      </w:r>
      <w:proofErr w:type="gramStart"/>
      <w:r w:rsidRPr="00E94793">
        <w:rPr>
          <w:rFonts w:ascii="Times New Roman" w:eastAsia="Times New Roman" w:hAnsi="Times New Roman" w:cs="Times New Roman"/>
          <w:sz w:val="24"/>
          <w:szCs w:val="24"/>
          <w:lang w:eastAsia="ru-RU"/>
        </w:rPr>
        <w:t xml:space="preserve"> .</w:t>
      </w:r>
      <w:proofErr w:type="gramEnd"/>
      <w:r w:rsidRPr="00E94793">
        <w:rPr>
          <w:rFonts w:ascii="Times New Roman" w:eastAsia="Times New Roman" w:hAnsi="Times New Roman" w:cs="Times New Roman"/>
          <w:sz w:val="24"/>
          <w:szCs w:val="24"/>
          <w:lang w:eastAsia="ru-RU"/>
        </w:rPr>
        <w:t>Отмечается положительная динамика педагогов с высшим образованием, а так же педагогов имеющих квалификационную категорию</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По результатам проведённого анализа за прошедший учебный год, определены перспективы развития и приоритетные задачи на следующий год отражённые в Программе развития ДОО и годовом плане на 2014-2015 учебный год.</w:t>
      </w:r>
    </w:p>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Программа развития Муниципального дошкольного образовательного учреждения детский сад общеразвивающего вида № 86 «Звездочка» предполагает в будущем до</w:t>
      </w:r>
      <w:r w:rsidR="00D13603">
        <w:rPr>
          <w:rFonts w:ascii="Times New Roman" w:eastAsia="Times New Roman" w:hAnsi="Times New Roman" w:cs="Times New Roman"/>
          <w:sz w:val="24"/>
          <w:szCs w:val="24"/>
          <w:lang w:eastAsia="ru-RU"/>
        </w:rPr>
        <w:t>стижение следующих результатов:</w:t>
      </w:r>
    </w:p>
    <w:p w:rsidR="00E94793" w:rsidRPr="00E94793" w:rsidRDefault="00E94793" w:rsidP="00D1360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План развития и приоритетные задачи  на следующий год</w:t>
      </w:r>
      <w:r w:rsidR="00D13603">
        <w:rPr>
          <w:rFonts w:ascii="Times New Roman" w:eastAsia="Times New Roman" w:hAnsi="Times New Roman" w:cs="Times New Roman"/>
          <w:sz w:val="24"/>
          <w:szCs w:val="24"/>
          <w:lang w:eastAsia="ru-RU"/>
        </w:rPr>
        <w:t>.</w:t>
      </w:r>
    </w:p>
    <w:p w:rsidR="00E94793" w:rsidRPr="00E94793" w:rsidRDefault="00E94793" w:rsidP="00E94793">
      <w:pPr>
        <w:numPr>
          <w:ilvl w:val="0"/>
          <w:numId w:val="9"/>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Создание механизмов, обеспечивающих высокий уровень охраны и укрепления здоровья детей, обеспечению их психологической защищённости и эмоционального благополучия;</w:t>
      </w:r>
    </w:p>
    <w:p w:rsidR="00E94793" w:rsidRPr="00E94793" w:rsidRDefault="00E94793" w:rsidP="00E94793">
      <w:pPr>
        <w:numPr>
          <w:ilvl w:val="0"/>
          <w:numId w:val="9"/>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совершенствование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p>
    <w:p w:rsidR="00E94793" w:rsidRPr="00E94793" w:rsidRDefault="00E94793" w:rsidP="00E94793">
      <w:pPr>
        <w:numPr>
          <w:ilvl w:val="0"/>
          <w:numId w:val="10"/>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 xml:space="preserve">укрепление материально - технической базы посредством обновления предметно-развивающей среды в соответствии с ФГОС </w:t>
      </w:r>
      <w:proofErr w:type="gramStart"/>
      <w:r w:rsidRPr="00E94793">
        <w:rPr>
          <w:rFonts w:ascii="Times New Roman" w:eastAsia="Times New Roman" w:hAnsi="Times New Roman" w:cs="Times New Roman"/>
          <w:sz w:val="24"/>
          <w:szCs w:val="24"/>
          <w:lang w:eastAsia="ru-RU"/>
        </w:rPr>
        <w:t>ДО</w:t>
      </w:r>
      <w:proofErr w:type="gramEnd"/>
      <w:r w:rsidRPr="00E94793">
        <w:rPr>
          <w:rFonts w:ascii="Times New Roman" w:eastAsia="Times New Roman" w:hAnsi="Times New Roman" w:cs="Times New Roman"/>
          <w:sz w:val="24"/>
          <w:szCs w:val="24"/>
          <w:lang w:eastAsia="ru-RU"/>
        </w:rPr>
        <w:t>, оснащение интерактивным оборудованием, новыми методическими  пособиями в соответствии с ФГОС ДО;</w:t>
      </w:r>
    </w:p>
    <w:p w:rsidR="00E94793" w:rsidRPr="00E94793" w:rsidRDefault="00E94793" w:rsidP="00E94793">
      <w:pPr>
        <w:numPr>
          <w:ilvl w:val="0"/>
          <w:numId w:val="10"/>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осуществление работы в тесном контакте с родителями, используя инновационные    технологии в данном направлении,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E94793" w:rsidRPr="00E94793" w:rsidRDefault="00E94793" w:rsidP="00E94793">
      <w:pPr>
        <w:numPr>
          <w:ilvl w:val="0"/>
          <w:numId w:val="10"/>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t>учет 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E94793" w:rsidRPr="00E94793" w:rsidRDefault="00E94793" w:rsidP="00E94793">
      <w:pPr>
        <w:numPr>
          <w:ilvl w:val="0"/>
          <w:numId w:val="10"/>
        </w:num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sz w:val="24"/>
          <w:szCs w:val="24"/>
          <w:lang w:eastAsia="ru-RU"/>
        </w:rPr>
        <w:lastRenderedPageBreak/>
        <w:t>продолжать реализовывать «Дорожную карту» (план-график) внедрения ФГОС на 2013-2015 года.</w:t>
      </w:r>
    </w:p>
    <w:p w:rsidR="00E94793" w:rsidRPr="00E94793" w:rsidRDefault="00E94793" w:rsidP="00E94793">
      <w:pPr>
        <w:spacing w:after="0" w:line="240" w:lineRule="auto"/>
        <w:ind w:left="-567" w:firstLine="567"/>
        <w:jc w:val="both"/>
        <w:rPr>
          <w:rFonts w:ascii="Times New Roman" w:eastAsia="Times New Roman" w:hAnsi="Times New Roman" w:cs="Times New Roman"/>
          <w:sz w:val="24"/>
          <w:szCs w:val="24"/>
          <w:lang w:eastAsia="ru-RU"/>
        </w:rPr>
      </w:pPr>
      <w:r w:rsidRPr="00E94793">
        <w:rPr>
          <w:rFonts w:ascii="Times New Roman" w:eastAsia="Times New Roman" w:hAnsi="Times New Roman" w:cs="Times New Roman"/>
          <w:b/>
          <w:bCs/>
          <w:sz w:val="24"/>
          <w:szCs w:val="24"/>
          <w:lang w:eastAsia="ru-RU"/>
        </w:rPr>
        <w:t> </w:t>
      </w:r>
    </w:p>
    <w:p w:rsidR="0025334B" w:rsidRDefault="0025334B" w:rsidP="00E94793">
      <w:pPr>
        <w:spacing w:after="0" w:line="240" w:lineRule="auto"/>
        <w:ind w:left="-567" w:firstLine="567"/>
        <w:jc w:val="both"/>
      </w:pPr>
    </w:p>
    <w:sectPr w:rsidR="00253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185"/>
    <w:multiLevelType w:val="multilevel"/>
    <w:tmpl w:val="39DE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A0CD9"/>
    <w:multiLevelType w:val="multilevel"/>
    <w:tmpl w:val="373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E60F6"/>
    <w:multiLevelType w:val="multilevel"/>
    <w:tmpl w:val="FA18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D491F"/>
    <w:multiLevelType w:val="multilevel"/>
    <w:tmpl w:val="DF3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A5955"/>
    <w:multiLevelType w:val="multilevel"/>
    <w:tmpl w:val="C2F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83C17"/>
    <w:multiLevelType w:val="multilevel"/>
    <w:tmpl w:val="EA22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530BF"/>
    <w:multiLevelType w:val="multilevel"/>
    <w:tmpl w:val="B83C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743675"/>
    <w:multiLevelType w:val="multilevel"/>
    <w:tmpl w:val="B76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72A1B"/>
    <w:multiLevelType w:val="multilevel"/>
    <w:tmpl w:val="18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2438F9"/>
    <w:multiLevelType w:val="multilevel"/>
    <w:tmpl w:val="AB9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84E04"/>
    <w:multiLevelType w:val="multilevel"/>
    <w:tmpl w:val="5DD4E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882D08"/>
    <w:multiLevelType w:val="hybridMultilevel"/>
    <w:tmpl w:val="A7E4561E"/>
    <w:lvl w:ilvl="0" w:tplc="14B47C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DD12D40"/>
    <w:multiLevelType w:val="multilevel"/>
    <w:tmpl w:val="6A8E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E0A12"/>
    <w:multiLevelType w:val="multilevel"/>
    <w:tmpl w:val="34B6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2"/>
  </w:num>
  <w:num w:numId="4">
    <w:abstractNumId w:val="0"/>
  </w:num>
  <w:num w:numId="5">
    <w:abstractNumId w:val="9"/>
  </w:num>
  <w:num w:numId="6">
    <w:abstractNumId w:val="3"/>
  </w:num>
  <w:num w:numId="7">
    <w:abstractNumId w:val="12"/>
  </w:num>
  <w:num w:numId="8">
    <w:abstractNumId w:val="8"/>
  </w:num>
  <w:num w:numId="9">
    <w:abstractNumId w:val="5"/>
  </w:num>
  <w:num w:numId="10">
    <w:abstractNumId w:val="1"/>
  </w:num>
  <w:num w:numId="11">
    <w:abstractNumId w:val="7"/>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93"/>
    <w:rsid w:val="000952C8"/>
    <w:rsid w:val="00211363"/>
    <w:rsid w:val="0025334B"/>
    <w:rsid w:val="002C6AFE"/>
    <w:rsid w:val="00480002"/>
    <w:rsid w:val="005875F2"/>
    <w:rsid w:val="006A76F3"/>
    <w:rsid w:val="007071C7"/>
    <w:rsid w:val="00B2517F"/>
    <w:rsid w:val="00D13603"/>
    <w:rsid w:val="00DC1139"/>
    <w:rsid w:val="00E94793"/>
    <w:rsid w:val="00EC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94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9479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947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7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793"/>
    <w:rPr>
      <w:rFonts w:ascii="Arial" w:eastAsia="Times New Roman" w:hAnsi="Arial" w:cs="Arial"/>
      <w:b/>
      <w:bCs/>
      <w:i/>
      <w:iCs/>
      <w:sz w:val="28"/>
      <w:szCs w:val="28"/>
      <w:lang w:eastAsia="ru-RU"/>
    </w:rPr>
  </w:style>
  <w:style w:type="character" w:customStyle="1" w:styleId="30">
    <w:name w:val="Заголовок 3 Знак"/>
    <w:basedOn w:val="a0"/>
    <w:link w:val="3"/>
    <w:rsid w:val="00E94793"/>
    <w:rPr>
      <w:rFonts w:ascii="Arial" w:eastAsia="Times New Roman" w:hAnsi="Arial" w:cs="Arial"/>
      <w:b/>
      <w:bCs/>
      <w:sz w:val="26"/>
      <w:szCs w:val="26"/>
      <w:lang w:eastAsia="ru-RU"/>
    </w:rPr>
  </w:style>
  <w:style w:type="numbering" w:customStyle="1" w:styleId="11">
    <w:name w:val="Нет списка1"/>
    <w:next w:val="a2"/>
    <w:semiHidden/>
    <w:unhideWhenUsed/>
    <w:rsid w:val="00E94793"/>
  </w:style>
  <w:style w:type="paragraph" w:styleId="a3">
    <w:name w:val="Normal (Web)"/>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E94793"/>
    <w:rPr>
      <w:b/>
      <w:bCs/>
    </w:rPr>
  </w:style>
  <w:style w:type="character" w:styleId="a5">
    <w:name w:val="Emphasis"/>
    <w:qFormat/>
    <w:rsid w:val="00E94793"/>
    <w:rPr>
      <w:i/>
      <w:iCs/>
    </w:rPr>
  </w:style>
  <w:style w:type="character" w:customStyle="1" w:styleId="showhere">
    <w:name w:val="showhere"/>
    <w:basedOn w:val="a0"/>
    <w:rsid w:val="00E94793"/>
  </w:style>
  <w:style w:type="character" w:styleId="a6">
    <w:name w:val="Hyperlink"/>
    <w:rsid w:val="00E94793"/>
    <w:rPr>
      <w:color w:val="0000FF"/>
      <w:u w:val="single"/>
    </w:rPr>
  </w:style>
  <w:style w:type="character" w:styleId="a7">
    <w:name w:val="FollowedHyperlink"/>
    <w:rsid w:val="00E94793"/>
    <w:rPr>
      <w:color w:val="0000FF"/>
      <w:u w:val="single"/>
    </w:rPr>
  </w:style>
  <w:style w:type="paragraph" w:customStyle="1" w:styleId="msonormalbullet2gif">
    <w:name w:val="msonormalbullet2.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C6C57"/>
    <w:pPr>
      <w:ind w:left="720"/>
      <w:contextualSpacing/>
    </w:pPr>
  </w:style>
  <w:style w:type="table" w:styleId="a9">
    <w:name w:val="Table Grid"/>
    <w:basedOn w:val="a1"/>
    <w:uiPriority w:val="59"/>
    <w:rsid w:val="00480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94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E9479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947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7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793"/>
    <w:rPr>
      <w:rFonts w:ascii="Arial" w:eastAsia="Times New Roman" w:hAnsi="Arial" w:cs="Arial"/>
      <w:b/>
      <w:bCs/>
      <w:i/>
      <w:iCs/>
      <w:sz w:val="28"/>
      <w:szCs w:val="28"/>
      <w:lang w:eastAsia="ru-RU"/>
    </w:rPr>
  </w:style>
  <w:style w:type="character" w:customStyle="1" w:styleId="30">
    <w:name w:val="Заголовок 3 Знак"/>
    <w:basedOn w:val="a0"/>
    <w:link w:val="3"/>
    <w:rsid w:val="00E94793"/>
    <w:rPr>
      <w:rFonts w:ascii="Arial" w:eastAsia="Times New Roman" w:hAnsi="Arial" w:cs="Arial"/>
      <w:b/>
      <w:bCs/>
      <w:sz w:val="26"/>
      <w:szCs w:val="26"/>
      <w:lang w:eastAsia="ru-RU"/>
    </w:rPr>
  </w:style>
  <w:style w:type="numbering" w:customStyle="1" w:styleId="11">
    <w:name w:val="Нет списка1"/>
    <w:next w:val="a2"/>
    <w:semiHidden/>
    <w:unhideWhenUsed/>
    <w:rsid w:val="00E94793"/>
  </w:style>
  <w:style w:type="paragraph" w:styleId="a3">
    <w:name w:val="Normal (Web)"/>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E94793"/>
    <w:rPr>
      <w:b/>
      <w:bCs/>
    </w:rPr>
  </w:style>
  <w:style w:type="character" w:styleId="a5">
    <w:name w:val="Emphasis"/>
    <w:qFormat/>
    <w:rsid w:val="00E94793"/>
    <w:rPr>
      <w:i/>
      <w:iCs/>
    </w:rPr>
  </w:style>
  <w:style w:type="character" w:customStyle="1" w:styleId="showhere">
    <w:name w:val="showhere"/>
    <w:basedOn w:val="a0"/>
    <w:rsid w:val="00E94793"/>
  </w:style>
  <w:style w:type="character" w:styleId="a6">
    <w:name w:val="Hyperlink"/>
    <w:rsid w:val="00E94793"/>
    <w:rPr>
      <w:color w:val="0000FF"/>
      <w:u w:val="single"/>
    </w:rPr>
  </w:style>
  <w:style w:type="character" w:styleId="a7">
    <w:name w:val="FollowedHyperlink"/>
    <w:rsid w:val="00E94793"/>
    <w:rPr>
      <w:color w:val="0000FF"/>
      <w:u w:val="single"/>
    </w:rPr>
  </w:style>
  <w:style w:type="paragraph" w:customStyle="1" w:styleId="msonormalbullet2gif">
    <w:name w:val="msonormalbullet2.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E9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C6C57"/>
    <w:pPr>
      <w:ind w:left="720"/>
      <w:contextualSpacing/>
    </w:pPr>
  </w:style>
  <w:style w:type="table" w:styleId="a9">
    <w:name w:val="Table Grid"/>
    <w:basedOn w:val="a1"/>
    <w:uiPriority w:val="59"/>
    <w:rsid w:val="00480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2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7352</Words>
  <Characters>41910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Фламинго</dc:creator>
  <cp:lastModifiedBy>Фламинго</cp:lastModifiedBy>
  <cp:revision>3</cp:revision>
  <dcterms:created xsi:type="dcterms:W3CDTF">2015-07-03T03:40:00Z</dcterms:created>
  <dcterms:modified xsi:type="dcterms:W3CDTF">2015-07-03T06:43:00Z</dcterms:modified>
</cp:coreProperties>
</file>